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238" w:rsidRPr="006B1238" w:rsidRDefault="006B1238" w:rsidP="006B1238">
      <w:pPr>
        <w:autoSpaceDE w:val="0"/>
        <w:autoSpaceDN w:val="0"/>
        <w:adjustRightInd w:val="0"/>
        <w:spacing w:after="0" w:line="240" w:lineRule="auto"/>
        <w:jc w:val="center"/>
        <w:outlineLvl w:val="0"/>
        <w:rPr>
          <w:rFonts w:ascii="Times New Roman" w:hAnsi="Times New Roman" w:cs="Times New Roman"/>
          <w:b/>
          <w:sz w:val="36"/>
          <w:szCs w:val="36"/>
        </w:rPr>
      </w:pPr>
      <w:r w:rsidRPr="006B1238">
        <w:rPr>
          <w:rFonts w:ascii="Times New Roman" w:hAnsi="Times New Roman" w:cs="Times New Roman"/>
          <w:b/>
          <w:sz w:val="36"/>
          <w:szCs w:val="36"/>
        </w:rPr>
        <w:t>ПАСПОРТ УСЛУГИ (ПРОЦЕССА) СЕТЕВОЙ ОРГАНИЗАЦИИ</w:t>
      </w:r>
    </w:p>
    <w:p w:rsidR="006B1238" w:rsidRDefault="006B1238" w:rsidP="006B1238">
      <w:pPr>
        <w:autoSpaceDE w:val="0"/>
        <w:autoSpaceDN w:val="0"/>
        <w:adjustRightInd w:val="0"/>
        <w:spacing w:after="0" w:line="240" w:lineRule="auto"/>
        <w:jc w:val="both"/>
        <w:outlineLvl w:val="0"/>
        <w:rPr>
          <w:rFonts w:ascii="Times New Roman" w:hAnsi="Times New Roman" w:cs="Times New Roman"/>
          <w:b/>
        </w:rPr>
      </w:pPr>
    </w:p>
    <w:p w:rsidR="003B764A" w:rsidRPr="003B764A" w:rsidRDefault="001C68AB" w:rsidP="003B764A">
      <w:pPr>
        <w:autoSpaceDE w:val="0"/>
        <w:autoSpaceDN w:val="0"/>
        <w:adjustRightInd w:val="0"/>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b/>
          <w:sz w:val="24"/>
          <w:szCs w:val="24"/>
        </w:rPr>
        <w:t>НАИМЕНОВАНИЕ УСЛУГИ (ПРОЦЕССА)</w:t>
      </w:r>
      <w:r w:rsidR="006B1238" w:rsidRPr="006B1238">
        <w:rPr>
          <w:rFonts w:ascii="Times New Roman" w:hAnsi="Times New Roman" w:cs="Times New Roman"/>
          <w:b/>
          <w:sz w:val="24"/>
          <w:szCs w:val="24"/>
        </w:rPr>
        <w:t xml:space="preserve">: </w:t>
      </w:r>
      <w:r w:rsidR="003B764A" w:rsidRPr="003B764A">
        <w:rPr>
          <w:rFonts w:ascii="Times New Roman" w:hAnsi="Times New Roman" w:cs="Times New Roman"/>
          <w:sz w:val="24"/>
          <w:szCs w:val="24"/>
        </w:rPr>
        <w:t xml:space="preserve">ТЕХНОЛОГИЧЕСКОЕ ПРИСОЕДИНЕНИЕ К ЭЛЕКТРИЧЕСКИМ СЕТЯМ СЕТЕВОЙ ОРГАНИЗАЦИИ </w:t>
      </w:r>
      <w:r w:rsidR="00024F86">
        <w:rPr>
          <w:rFonts w:ascii="Times New Roman" w:hAnsi="Times New Roman" w:cs="Times New Roman"/>
          <w:sz w:val="24"/>
          <w:szCs w:val="24"/>
        </w:rPr>
        <w:t xml:space="preserve">АО «БЭСК» </w:t>
      </w:r>
      <w:r w:rsidR="003B764A" w:rsidRPr="003B764A">
        <w:rPr>
          <w:rFonts w:ascii="Times New Roman" w:hAnsi="Times New Roman" w:cs="Times New Roman"/>
          <w:sz w:val="24"/>
          <w:szCs w:val="24"/>
        </w:rPr>
        <w:t>энергопринимающих устройств физических лиц</w:t>
      </w:r>
      <w:r w:rsidR="00024F86">
        <w:rPr>
          <w:rFonts w:ascii="Times New Roman" w:hAnsi="Times New Roman" w:cs="Times New Roman"/>
          <w:sz w:val="24"/>
          <w:szCs w:val="24"/>
        </w:rPr>
        <w:t xml:space="preserve"> </w:t>
      </w:r>
      <w:r w:rsidR="00024F86" w:rsidRPr="003B764A">
        <w:rPr>
          <w:rFonts w:ascii="Times New Roman" w:hAnsi="Times New Roman" w:cs="Times New Roman"/>
          <w:sz w:val="24"/>
          <w:szCs w:val="24"/>
        </w:rPr>
        <w:t xml:space="preserve">максимальной мощностью до 15 кВт </w:t>
      </w:r>
      <w:r w:rsidR="00024F86">
        <w:rPr>
          <w:rFonts w:ascii="Times New Roman" w:hAnsi="Times New Roman" w:cs="Times New Roman"/>
          <w:sz w:val="24"/>
          <w:szCs w:val="24"/>
        </w:rPr>
        <w:t>включительно</w:t>
      </w:r>
      <w:r w:rsidR="003B764A" w:rsidRPr="003B764A">
        <w:rPr>
          <w:rFonts w:ascii="Times New Roman" w:hAnsi="Times New Roman" w:cs="Times New Roman"/>
          <w:sz w:val="24"/>
          <w:szCs w:val="24"/>
        </w:rPr>
        <w:t xml:space="preserve">, </w:t>
      </w:r>
      <w:r w:rsidR="00024F86">
        <w:rPr>
          <w:rFonts w:ascii="Times New Roman" w:hAnsi="Times New Roman" w:cs="Times New Roman"/>
          <w:sz w:val="24"/>
          <w:szCs w:val="24"/>
        </w:rPr>
        <w:t xml:space="preserve">а также энергопринимающих устройств </w:t>
      </w:r>
      <w:r w:rsidR="003B764A" w:rsidRPr="003B764A">
        <w:rPr>
          <w:rFonts w:ascii="Times New Roman" w:hAnsi="Times New Roman" w:cs="Times New Roman"/>
          <w:sz w:val="24"/>
          <w:szCs w:val="24"/>
        </w:rPr>
        <w:t xml:space="preserve">юридических лиц и индивидуальных предпринимателей максимальной мощностью до 150 кВт </w:t>
      </w:r>
      <w:r w:rsidR="00C4797B">
        <w:rPr>
          <w:rFonts w:ascii="Times New Roman" w:hAnsi="Times New Roman" w:cs="Times New Roman"/>
          <w:sz w:val="24"/>
          <w:szCs w:val="24"/>
        </w:rPr>
        <w:t xml:space="preserve">включительно </w:t>
      </w:r>
      <w:r w:rsidR="003B764A" w:rsidRPr="003B764A">
        <w:rPr>
          <w:rFonts w:ascii="Times New Roman" w:hAnsi="Times New Roman" w:cs="Times New Roman"/>
          <w:sz w:val="24"/>
          <w:szCs w:val="24"/>
        </w:rPr>
        <w:t>при осуществлении технологического присоединения энергопринимающих устройств таких заявителей на уровне напряжения 0,4 кВ и ниже</w:t>
      </w:r>
      <w:r w:rsidR="003B764A">
        <w:rPr>
          <w:rFonts w:ascii="Times New Roman" w:hAnsi="Times New Roman" w:cs="Times New Roman"/>
          <w:sz w:val="24"/>
          <w:szCs w:val="24"/>
        </w:rPr>
        <w:t>.</w:t>
      </w:r>
    </w:p>
    <w:p w:rsidR="00936173" w:rsidRDefault="001C68AB" w:rsidP="003A7A62">
      <w:pPr>
        <w:spacing w:after="0" w:line="240" w:lineRule="auto"/>
        <w:contextualSpacing/>
        <w:jc w:val="both"/>
        <w:outlineLvl w:val="0"/>
        <w:rPr>
          <w:rFonts w:ascii="Times New Roman" w:hAnsi="Times New Roman" w:cs="Times New Roman"/>
          <w:b/>
          <w:sz w:val="24"/>
          <w:szCs w:val="24"/>
        </w:rPr>
      </w:pPr>
      <w:r>
        <w:rPr>
          <w:rFonts w:ascii="Times New Roman" w:hAnsi="Times New Roman" w:cs="Times New Roman"/>
          <w:b/>
          <w:sz w:val="24"/>
          <w:szCs w:val="24"/>
        </w:rPr>
        <w:t>КРУГ ЗАЯВИТЕЛЕЙ</w:t>
      </w:r>
      <w:r w:rsidR="006B1238" w:rsidRPr="006B1238">
        <w:rPr>
          <w:rFonts w:ascii="Times New Roman" w:hAnsi="Times New Roman" w:cs="Times New Roman"/>
          <w:b/>
          <w:sz w:val="24"/>
          <w:szCs w:val="24"/>
        </w:rPr>
        <w:t>:</w:t>
      </w:r>
      <w:r w:rsidR="006B1238">
        <w:rPr>
          <w:rFonts w:ascii="Times New Roman" w:hAnsi="Times New Roman" w:cs="Times New Roman"/>
          <w:b/>
          <w:sz w:val="24"/>
          <w:szCs w:val="24"/>
        </w:rPr>
        <w:t xml:space="preserve"> </w:t>
      </w:r>
    </w:p>
    <w:p w:rsidR="00936173" w:rsidRDefault="00936173" w:rsidP="003A7A62">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w:t>
      </w:r>
      <w:r w:rsidR="003B764A" w:rsidRPr="003B764A">
        <w:rPr>
          <w:rFonts w:ascii="Times New Roman" w:hAnsi="Times New Roman" w:cs="Times New Roman"/>
          <w:sz w:val="24"/>
          <w:szCs w:val="24"/>
        </w:rPr>
        <w:t xml:space="preserve"> физическое лицо (далее - заявитель), имеющее намерение осуществить технологическое присоединение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936173" w:rsidRDefault="00936173" w:rsidP="003A7A62">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w:t>
      </w:r>
      <w:r w:rsidR="003B764A" w:rsidRPr="003B764A">
        <w:rPr>
          <w:rFonts w:ascii="Times New Roman" w:hAnsi="Times New Roman" w:cs="Times New Roman"/>
          <w:sz w:val="24"/>
          <w:szCs w:val="24"/>
        </w:rPr>
        <w:t xml:space="preserve"> юридическое лицо или индивидуальный предприниматель (далее – заявитель)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r w:rsidR="001E6F90" w:rsidRPr="001E6F90">
        <w:rPr>
          <w:rFonts w:ascii="Times New Roman" w:hAnsi="Times New Roman" w:cs="Times New Roman"/>
          <w:sz w:val="24"/>
          <w:szCs w:val="24"/>
        </w:rPr>
        <w:t>;</w:t>
      </w:r>
    </w:p>
    <w:p w:rsidR="00243159" w:rsidRPr="00243159" w:rsidRDefault="00243159" w:rsidP="00243159">
      <w:pPr>
        <w:autoSpaceDE w:val="0"/>
        <w:autoSpaceDN w:val="0"/>
        <w:adjustRightInd w:val="0"/>
        <w:spacing w:after="0" w:line="240" w:lineRule="auto"/>
        <w:jc w:val="both"/>
        <w:rPr>
          <w:rFonts w:ascii="Times New Roman" w:hAnsi="Times New Roman" w:cs="Times New Roman"/>
          <w:sz w:val="24"/>
          <w:szCs w:val="24"/>
        </w:rPr>
      </w:pPr>
      <w:r w:rsidRPr="00243159">
        <w:rPr>
          <w:rFonts w:ascii="Times New Roman" w:hAnsi="Times New Roman" w:cs="Times New Roman"/>
          <w:b/>
          <w:sz w:val="24"/>
          <w:szCs w:val="24"/>
        </w:rPr>
        <w:t xml:space="preserve">– </w:t>
      </w:r>
      <w:r w:rsidRPr="00243159">
        <w:rPr>
          <w:rFonts w:ascii="Times New Roman" w:hAnsi="Times New Roman" w:cs="Times New Roman"/>
          <w:sz w:val="24"/>
          <w:szCs w:val="24"/>
        </w:rPr>
        <w:t>физическое лицо (далее - заявитель), имеющее намерение осуществить технологическое присоединение энергопринимающих ус</w:t>
      </w:r>
      <w:r>
        <w:rPr>
          <w:rFonts w:ascii="Times New Roman" w:hAnsi="Times New Roman" w:cs="Times New Roman"/>
          <w:sz w:val="24"/>
          <w:szCs w:val="24"/>
        </w:rPr>
        <w:t xml:space="preserve">тройств, максимальная мощность </w:t>
      </w:r>
      <w:r w:rsidRPr="00243159">
        <w:rPr>
          <w:rFonts w:ascii="Times New Roman" w:hAnsi="Times New Roman" w:cs="Times New Roman"/>
          <w:sz w:val="24"/>
          <w:szCs w:val="24"/>
        </w:rPr>
        <w:t>которых составляет до 15 кВт включительно (с учетом ранее присоединенных в данной точке присоединения энергопринимающих у</w:t>
      </w:r>
      <w:r>
        <w:rPr>
          <w:rFonts w:ascii="Times New Roman" w:hAnsi="Times New Roman" w:cs="Times New Roman"/>
          <w:sz w:val="24"/>
          <w:szCs w:val="24"/>
        </w:rPr>
        <w:t xml:space="preserve">стройств), которые используются </w:t>
      </w:r>
      <w:r w:rsidRPr="00243159">
        <w:rPr>
          <w:rFonts w:ascii="Times New Roman" w:hAnsi="Times New Roman" w:cs="Times New Roman"/>
          <w:sz w:val="24"/>
          <w:szCs w:val="24"/>
        </w:rPr>
        <w:t>для бытовых и иных нужд, не связанных с осуществлением предпринимательской деятельности, и электроснабжение которых предус</w:t>
      </w:r>
      <w:r>
        <w:rPr>
          <w:rFonts w:ascii="Times New Roman" w:hAnsi="Times New Roman" w:cs="Times New Roman"/>
          <w:sz w:val="24"/>
          <w:szCs w:val="24"/>
        </w:rPr>
        <w:t xml:space="preserve">матривается по одному источнику </w:t>
      </w:r>
      <w:r w:rsidRPr="00243159">
        <w:rPr>
          <w:rFonts w:ascii="Times New Roman" w:hAnsi="Times New Roman" w:cs="Times New Roman"/>
          <w:sz w:val="24"/>
          <w:szCs w:val="24"/>
        </w:rPr>
        <w:t>по третьей категории надежности, расстояние от границ участка заявителя до объектов электросетевого хозяйства на уровне на</w:t>
      </w:r>
      <w:r>
        <w:rPr>
          <w:rFonts w:ascii="Times New Roman" w:hAnsi="Times New Roman" w:cs="Times New Roman"/>
          <w:sz w:val="24"/>
          <w:szCs w:val="24"/>
        </w:rPr>
        <w:t xml:space="preserve">пряжения до 0,4 </w:t>
      </w:r>
      <w:proofErr w:type="spellStart"/>
      <w:r>
        <w:rPr>
          <w:rFonts w:ascii="Times New Roman" w:hAnsi="Times New Roman" w:cs="Times New Roman"/>
          <w:sz w:val="24"/>
          <w:szCs w:val="24"/>
        </w:rPr>
        <w:t>кВ</w:t>
      </w:r>
      <w:proofErr w:type="spellEnd"/>
      <w:r>
        <w:rPr>
          <w:rFonts w:ascii="Times New Roman" w:hAnsi="Times New Roman" w:cs="Times New Roman"/>
          <w:sz w:val="24"/>
          <w:szCs w:val="24"/>
        </w:rPr>
        <w:t xml:space="preserve"> включительно </w:t>
      </w:r>
      <w:r w:rsidRPr="00243159">
        <w:rPr>
          <w:rFonts w:ascii="Times New Roman" w:hAnsi="Times New Roman" w:cs="Times New Roman"/>
          <w:sz w:val="24"/>
          <w:szCs w:val="24"/>
        </w:rPr>
        <w:t>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w:t>
      </w:r>
      <w:r>
        <w:rPr>
          <w:rFonts w:ascii="Times New Roman" w:hAnsi="Times New Roman" w:cs="Times New Roman"/>
          <w:sz w:val="24"/>
          <w:szCs w:val="24"/>
        </w:rPr>
        <w:t xml:space="preserve"> </w:t>
      </w:r>
      <w:r w:rsidRPr="00243159">
        <w:rPr>
          <w:rFonts w:ascii="Times New Roman" w:hAnsi="Times New Roman" w:cs="Times New Roman"/>
          <w:sz w:val="24"/>
          <w:szCs w:val="24"/>
        </w:rPr>
        <w:t>более 500 метров в сельской местности, предоставившее документы подтверждающие соответствие предусмотренным п.17 Пра</w:t>
      </w:r>
      <w:r>
        <w:rPr>
          <w:rFonts w:ascii="Times New Roman" w:hAnsi="Times New Roman" w:cs="Times New Roman"/>
          <w:sz w:val="24"/>
          <w:szCs w:val="24"/>
        </w:rPr>
        <w:t xml:space="preserve">вил ТП критериям или права на </w:t>
      </w:r>
      <w:r w:rsidRPr="00243159">
        <w:rPr>
          <w:rFonts w:ascii="Times New Roman" w:hAnsi="Times New Roman" w:cs="Times New Roman"/>
          <w:sz w:val="24"/>
          <w:szCs w:val="24"/>
        </w:rPr>
        <w:t>получение льгот, предусмотренных для указанных категорий граждан, документов, оформленных уполномоченным федеральным органом исполнительной власти</w:t>
      </w:r>
      <w:r>
        <w:rPr>
          <w:rFonts w:ascii="Times New Roman" w:hAnsi="Times New Roman" w:cs="Times New Roman"/>
          <w:sz w:val="24"/>
          <w:szCs w:val="24"/>
        </w:rPr>
        <w:t xml:space="preserve"> </w:t>
      </w:r>
      <w:r w:rsidRPr="00243159">
        <w:rPr>
          <w:rFonts w:ascii="Times New Roman" w:hAnsi="Times New Roman" w:cs="Times New Roman"/>
          <w:sz w:val="24"/>
          <w:szCs w:val="24"/>
        </w:rPr>
        <w:t xml:space="preserve">(органом исполнительной власти субъекта Российской Федерации, </w:t>
      </w:r>
      <w:proofErr w:type="spellStart"/>
      <w:r w:rsidRPr="00243159">
        <w:rPr>
          <w:rFonts w:ascii="Times New Roman" w:hAnsi="Times New Roman" w:cs="Times New Roman"/>
          <w:sz w:val="24"/>
          <w:szCs w:val="24"/>
        </w:rPr>
        <w:t>управомоченным</w:t>
      </w:r>
      <w:proofErr w:type="spellEnd"/>
      <w:r w:rsidRPr="00243159">
        <w:rPr>
          <w:rFonts w:ascii="Times New Roman" w:hAnsi="Times New Roman" w:cs="Times New Roman"/>
          <w:sz w:val="24"/>
          <w:szCs w:val="24"/>
        </w:rPr>
        <w:t xml:space="preserve"> им государственным учреждением, органом местного самоуправления).</w:t>
      </w:r>
    </w:p>
    <w:p w:rsidR="002D54F2" w:rsidRDefault="0005452A" w:rsidP="00C4797B">
      <w:pPr>
        <w:spacing w:after="0" w:line="240" w:lineRule="auto"/>
        <w:contextualSpacing/>
        <w:jc w:val="both"/>
        <w:outlineLvl w:val="0"/>
        <w:rPr>
          <w:rFonts w:ascii="Times New Roman" w:hAnsi="Times New Roman" w:cs="Times New Roman"/>
          <w:b/>
          <w:sz w:val="24"/>
          <w:szCs w:val="24"/>
        </w:rPr>
      </w:pPr>
      <w:r w:rsidRPr="0005452A">
        <w:rPr>
          <w:rFonts w:ascii="Times New Roman" w:hAnsi="Times New Roman" w:cs="Times New Roman"/>
          <w:b/>
          <w:sz w:val="24"/>
          <w:szCs w:val="24"/>
        </w:rPr>
        <w:t>РАЗМЕР ПЛАТЫ ЗА ПРЕДОСТАВЛЕНИЕ УСЛУГИ (ПРОЦЕССА) И ОСНОВАНИЕ ЕЕ ВЗИМАНИЯ</w:t>
      </w:r>
      <w:r w:rsidR="006B1238" w:rsidRPr="006B1238">
        <w:rPr>
          <w:rFonts w:ascii="Times New Roman" w:hAnsi="Times New Roman" w:cs="Times New Roman"/>
          <w:b/>
          <w:sz w:val="24"/>
          <w:szCs w:val="24"/>
        </w:rPr>
        <w:t>:</w:t>
      </w:r>
      <w:r w:rsidR="00CB0663">
        <w:rPr>
          <w:rFonts w:ascii="Times New Roman" w:hAnsi="Times New Roman" w:cs="Times New Roman"/>
          <w:b/>
          <w:sz w:val="24"/>
          <w:szCs w:val="24"/>
        </w:rPr>
        <w:t xml:space="preserve"> </w:t>
      </w:r>
    </w:p>
    <w:p w:rsidR="002D54F2" w:rsidRPr="00853493" w:rsidRDefault="002D54F2" w:rsidP="002D54F2">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w:t>
      </w:r>
      <w:r w:rsidRPr="003B764A">
        <w:rPr>
          <w:rFonts w:ascii="Times New Roman" w:hAnsi="Times New Roman" w:cs="Times New Roman"/>
          <w:sz w:val="24"/>
          <w:szCs w:val="24"/>
        </w:rPr>
        <w:t xml:space="preserve"> физическое лицо (далее - заявитель), имеющее намерение осуществить технологическое присоединение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r w:rsidR="00853493" w:rsidRPr="00853493">
        <w:rPr>
          <w:rFonts w:ascii="Times New Roman" w:hAnsi="Times New Roman" w:cs="Times New Roman"/>
          <w:sz w:val="24"/>
          <w:szCs w:val="24"/>
        </w:rPr>
        <w:t>:</w:t>
      </w:r>
    </w:p>
    <w:p w:rsidR="00C4797B" w:rsidRPr="002D54F2" w:rsidRDefault="00C4797B" w:rsidP="00357CD1">
      <w:pPr>
        <w:spacing w:after="0" w:line="240" w:lineRule="auto"/>
        <w:ind w:firstLine="567"/>
        <w:contextualSpacing/>
        <w:jc w:val="both"/>
        <w:outlineLvl w:val="0"/>
        <w:rPr>
          <w:rFonts w:ascii="Times New Roman" w:hAnsi="Times New Roman" w:cs="Times New Roman"/>
          <w:b/>
          <w:sz w:val="24"/>
          <w:szCs w:val="24"/>
        </w:rPr>
      </w:pPr>
      <w:r w:rsidRPr="00C4797B">
        <w:rPr>
          <w:rFonts w:ascii="Times New Roman" w:hAnsi="Times New Roman" w:cs="Times New Roman"/>
          <w:sz w:val="24"/>
          <w:szCs w:val="24"/>
        </w:rPr>
        <w:t xml:space="preserve">В случае технологического присоединения </w:t>
      </w:r>
      <w:r w:rsidR="002D54F2">
        <w:rPr>
          <w:rFonts w:ascii="Times New Roman" w:hAnsi="Times New Roman" w:cs="Times New Roman"/>
          <w:sz w:val="24"/>
          <w:szCs w:val="24"/>
        </w:rPr>
        <w:t xml:space="preserve">таких </w:t>
      </w:r>
      <w:r w:rsidR="00CA2F99">
        <w:rPr>
          <w:rFonts w:ascii="Times New Roman" w:hAnsi="Times New Roman" w:cs="Times New Roman"/>
          <w:sz w:val="24"/>
          <w:szCs w:val="24"/>
        </w:rPr>
        <w:t>энергопринимающих</w:t>
      </w:r>
      <w:r w:rsidRPr="00C4797B">
        <w:rPr>
          <w:rFonts w:ascii="Times New Roman" w:hAnsi="Times New Roman" w:cs="Times New Roman"/>
          <w:sz w:val="24"/>
          <w:szCs w:val="24"/>
        </w:rPr>
        <w:t>,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C4797B" w:rsidRPr="00C4797B" w:rsidRDefault="00C4797B" w:rsidP="00C4797B">
      <w:pPr>
        <w:pStyle w:val="ConsPlusNormal"/>
        <w:ind w:firstLine="567"/>
        <w:jc w:val="both"/>
        <w:rPr>
          <w:rFonts w:ascii="Times New Roman" w:hAnsi="Times New Roman" w:cs="Times New Roman"/>
          <w:sz w:val="24"/>
          <w:szCs w:val="24"/>
        </w:rPr>
      </w:pPr>
      <w:r w:rsidRPr="00C4797B">
        <w:rPr>
          <w:rFonts w:ascii="Times New Roman" w:hAnsi="Times New Roman" w:cs="Times New Roman"/>
          <w:sz w:val="24"/>
          <w:szCs w:val="24"/>
        </w:rPr>
        <w:t>стоимость мероприятий по технологическому присоединению, рассчитанная с применением стандартизированных тарифных ставок;</w:t>
      </w:r>
    </w:p>
    <w:p w:rsidR="00C4797B" w:rsidRDefault="00C4797B" w:rsidP="00C4797B">
      <w:pPr>
        <w:pStyle w:val="ConsPlusNormal"/>
        <w:ind w:firstLine="567"/>
        <w:jc w:val="both"/>
        <w:rPr>
          <w:rFonts w:ascii="Times New Roman" w:hAnsi="Times New Roman" w:cs="Times New Roman"/>
          <w:sz w:val="24"/>
          <w:szCs w:val="24"/>
        </w:rPr>
      </w:pPr>
      <w:r w:rsidRPr="00C4797B">
        <w:rPr>
          <w:rFonts w:ascii="Times New Roman" w:hAnsi="Times New Roman" w:cs="Times New Roman"/>
          <w:sz w:val="24"/>
          <w:szCs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органом исполни</w:t>
      </w:r>
      <w:r w:rsidRPr="00C4797B">
        <w:rPr>
          <w:rFonts w:ascii="Times New Roman" w:hAnsi="Times New Roman" w:cs="Times New Roman"/>
          <w:sz w:val="24"/>
          <w:szCs w:val="24"/>
        </w:rPr>
        <w:lastRenderedPageBreak/>
        <w:t>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5000 рублей за кВт - с 1 июля 2024 г.</w:t>
      </w:r>
    </w:p>
    <w:p w:rsidR="002D54F2" w:rsidRDefault="002D54F2" w:rsidP="00C4797B">
      <w:pPr>
        <w:pStyle w:val="ConsPlusNormal"/>
        <w:ind w:firstLine="567"/>
        <w:jc w:val="both"/>
        <w:rPr>
          <w:rFonts w:ascii="Times New Roman" w:hAnsi="Times New Roman" w:cs="Times New Roman"/>
          <w:sz w:val="24"/>
          <w:szCs w:val="24"/>
        </w:rPr>
      </w:pPr>
      <w:r w:rsidRPr="002D54F2">
        <w:rPr>
          <w:rFonts w:ascii="Times New Roman" w:hAnsi="Times New Roman" w:cs="Times New Roman"/>
          <w:sz w:val="24"/>
          <w:szCs w:val="24"/>
        </w:rPr>
        <w:t>Положения о размере платы за технологическое присоединение</w:t>
      </w:r>
      <w:r>
        <w:rPr>
          <w:rFonts w:ascii="Times New Roman" w:hAnsi="Times New Roman" w:cs="Times New Roman"/>
          <w:sz w:val="24"/>
          <w:szCs w:val="24"/>
        </w:rPr>
        <w:t xml:space="preserve"> энергопринимающих устройств</w:t>
      </w:r>
      <w:r w:rsidRPr="002D54F2">
        <w:rPr>
          <w:rFonts w:ascii="Times New Roman" w:hAnsi="Times New Roman" w:cs="Times New Roman"/>
          <w:sz w:val="24"/>
          <w:szCs w:val="24"/>
        </w:rPr>
        <w:t>, указанны</w:t>
      </w:r>
      <w:r>
        <w:rPr>
          <w:rFonts w:ascii="Times New Roman" w:hAnsi="Times New Roman" w:cs="Times New Roman"/>
          <w:sz w:val="24"/>
          <w:szCs w:val="24"/>
        </w:rPr>
        <w:t>х</w:t>
      </w:r>
      <w:r w:rsidRPr="002D54F2">
        <w:rPr>
          <w:rFonts w:ascii="Times New Roman" w:hAnsi="Times New Roman" w:cs="Times New Roman"/>
          <w:sz w:val="24"/>
          <w:szCs w:val="24"/>
        </w:rPr>
        <w:t xml:space="preserve"> в абзаце первом настоящего пункта, не могут быть применены в следующих случаях:</w:t>
      </w:r>
    </w:p>
    <w:p w:rsidR="00357CD1" w:rsidRPr="00357CD1" w:rsidRDefault="00357CD1" w:rsidP="00357CD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357CD1">
        <w:rPr>
          <w:rFonts w:ascii="Times New Roman" w:hAnsi="Times New Roman" w:cs="Times New Roman"/>
          <w:sz w:val="24"/>
          <w:szCs w:val="24"/>
        </w:rPr>
        <w:t xml:space="preserve"> при технологическом присоединении энергопринимающих устройств, принадлежащих лицам, владеющим земельным участком по д</w:t>
      </w:r>
      <w:r>
        <w:rPr>
          <w:rFonts w:ascii="Times New Roman" w:hAnsi="Times New Roman" w:cs="Times New Roman"/>
          <w:sz w:val="24"/>
          <w:szCs w:val="24"/>
        </w:rPr>
        <w:t xml:space="preserve">оговору аренды, заключенному на </w:t>
      </w:r>
      <w:r w:rsidRPr="00357CD1">
        <w:rPr>
          <w:rFonts w:ascii="Times New Roman" w:hAnsi="Times New Roman" w:cs="Times New Roman"/>
          <w:sz w:val="24"/>
          <w:szCs w:val="24"/>
        </w:rPr>
        <w:t>срок не более одного года, на котором расположены присоединяемые энергопринимающие устройства;</w:t>
      </w:r>
    </w:p>
    <w:p w:rsidR="00357CD1" w:rsidRPr="00357CD1" w:rsidRDefault="00357CD1" w:rsidP="00357CD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357CD1">
        <w:rPr>
          <w:rFonts w:ascii="Times New Roman" w:hAnsi="Times New Roman" w:cs="Times New Roman"/>
          <w:sz w:val="24"/>
          <w:szCs w:val="24"/>
        </w:rPr>
        <w:t xml:space="preserve"> при технологическом присоединении энергопринимающих устройств, расположенных в помещениях многоквартирных домов;</w:t>
      </w:r>
    </w:p>
    <w:p w:rsidR="00357CD1" w:rsidRPr="00357CD1" w:rsidRDefault="00357CD1" w:rsidP="00357CD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357CD1">
        <w:rPr>
          <w:rFonts w:ascii="Times New Roman" w:hAnsi="Times New Roman" w:cs="Times New Roman"/>
          <w:sz w:val="24"/>
          <w:szCs w:val="24"/>
        </w:rPr>
        <w:t xml:space="preserve"> если в предыдущие три года, заключен договор в границах территории того же субъекта Российской Федерации в соответстви</w:t>
      </w:r>
      <w:r>
        <w:rPr>
          <w:rFonts w:ascii="Times New Roman" w:hAnsi="Times New Roman" w:cs="Times New Roman"/>
          <w:sz w:val="24"/>
          <w:szCs w:val="24"/>
        </w:rPr>
        <w:t xml:space="preserve">и с заявкой, направленной после </w:t>
      </w:r>
      <w:r w:rsidRPr="00357CD1">
        <w:rPr>
          <w:rFonts w:ascii="Times New Roman" w:hAnsi="Times New Roman" w:cs="Times New Roman"/>
          <w:sz w:val="24"/>
          <w:szCs w:val="24"/>
        </w:rPr>
        <w:t>01.07.2022.</w:t>
      </w:r>
    </w:p>
    <w:p w:rsidR="00A5083C" w:rsidRDefault="00357CD1" w:rsidP="00A5083C">
      <w:pPr>
        <w:pStyle w:val="ConsPlusNormal"/>
        <w:ind w:firstLine="567"/>
        <w:jc w:val="both"/>
        <w:rPr>
          <w:rFonts w:ascii="Times New Roman" w:hAnsi="Times New Roman" w:cs="Times New Roman"/>
          <w:sz w:val="24"/>
          <w:szCs w:val="24"/>
        </w:rPr>
      </w:pPr>
      <w:r w:rsidRPr="00357CD1">
        <w:rPr>
          <w:rFonts w:ascii="Times New Roman" w:hAnsi="Times New Roman" w:cs="Times New Roman"/>
          <w:sz w:val="24"/>
          <w:szCs w:val="24"/>
        </w:rPr>
        <w:t>При несоблюдении вышеуказанных критериев, размер платы за технологическое присоединение рассчитывается исходя из утвер</w:t>
      </w:r>
      <w:r>
        <w:rPr>
          <w:rFonts w:ascii="Times New Roman" w:hAnsi="Times New Roman" w:cs="Times New Roman"/>
          <w:sz w:val="24"/>
          <w:szCs w:val="24"/>
        </w:rPr>
        <w:t xml:space="preserve">жденных на период регулирования </w:t>
      </w:r>
      <w:r w:rsidRPr="00357CD1">
        <w:rPr>
          <w:rFonts w:ascii="Times New Roman" w:hAnsi="Times New Roman" w:cs="Times New Roman"/>
          <w:sz w:val="24"/>
          <w:szCs w:val="24"/>
        </w:rPr>
        <w:t>уполномоченным органом исполнительной власти в области государственного регулирования тарифов стандартизированных тарифных ставок.</w:t>
      </w:r>
    </w:p>
    <w:p w:rsidR="00A5083C" w:rsidRDefault="00A5083C" w:rsidP="00A508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случае, если стоимость мероприятий по технологическому присоединению, составляет менее платы за технологическое присоединение, рассчитанной сетевой организацией с применением стандартизированных тарифных ставок, то плата за технологическое присоединение рассчитывается сетевой организацией с применением стандартизированных тарифных ставок.</w:t>
      </w:r>
    </w:p>
    <w:p w:rsidR="00853493" w:rsidRPr="00853493" w:rsidRDefault="00853493" w:rsidP="00853493">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w:t>
      </w:r>
      <w:r w:rsidRPr="003B764A">
        <w:rPr>
          <w:rFonts w:ascii="Times New Roman" w:hAnsi="Times New Roman" w:cs="Times New Roman"/>
          <w:sz w:val="24"/>
          <w:szCs w:val="24"/>
        </w:rPr>
        <w:t xml:space="preserve"> юридическое лицо или индивидуальный предприниматель (далее – заявитель)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r w:rsidRPr="00853493">
        <w:rPr>
          <w:rFonts w:ascii="Times New Roman" w:hAnsi="Times New Roman" w:cs="Times New Roman"/>
          <w:sz w:val="24"/>
          <w:szCs w:val="24"/>
        </w:rPr>
        <w:t>:</w:t>
      </w:r>
    </w:p>
    <w:p w:rsidR="00853493" w:rsidRDefault="00807FE4" w:rsidP="00807FE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w:t>
      </w:r>
      <w:r w:rsidRPr="00807FE4">
        <w:rPr>
          <w:rFonts w:ascii="Times New Roman" w:hAnsi="Times New Roman" w:cs="Times New Roman"/>
          <w:sz w:val="24"/>
          <w:szCs w:val="24"/>
        </w:rPr>
        <w:t>азмер платы за технологическ</w:t>
      </w:r>
      <w:r>
        <w:rPr>
          <w:rFonts w:ascii="Times New Roman" w:hAnsi="Times New Roman" w:cs="Times New Roman"/>
          <w:sz w:val="24"/>
          <w:szCs w:val="24"/>
        </w:rPr>
        <w:t xml:space="preserve">ое присоединение рассчитывается </w:t>
      </w:r>
      <w:r w:rsidRPr="00807FE4">
        <w:rPr>
          <w:rFonts w:ascii="Times New Roman" w:hAnsi="Times New Roman" w:cs="Times New Roman"/>
          <w:sz w:val="24"/>
          <w:szCs w:val="24"/>
        </w:rPr>
        <w:t>исходя из утвержденных на период регулирования уполномоченным органом исполнительной власти в области государственного регулирования тарифов</w:t>
      </w:r>
      <w:r>
        <w:rPr>
          <w:rFonts w:ascii="Times New Roman" w:hAnsi="Times New Roman" w:cs="Times New Roman"/>
          <w:sz w:val="24"/>
          <w:szCs w:val="24"/>
        </w:rPr>
        <w:t xml:space="preserve"> </w:t>
      </w:r>
      <w:r w:rsidRPr="00807FE4">
        <w:rPr>
          <w:rFonts w:ascii="Times New Roman" w:hAnsi="Times New Roman" w:cs="Times New Roman"/>
          <w:sz w:val="24"/>
          <w:szCs w:val="24"/>
        </w:rPr>
        <w:t>стандартизированных тарифных ставок.</w:t>
      </w:r>
    </w:p>
    <w:p w:rsidR="000700DF" w:rsidRPr="000700DF" w:rsidRDefault="000700DF" w:rsidP="000700DF">
      <w:pPr>
        <w:autoSpaceDE w:val="0"/>
        <w:autoSpaceDN w:val="0"/>
        <w:adjustRightInd w:val="0"/>
        <w:spacing w:after="0" w:line="240" w:lineRule="auto"/>
        <w:jc w:val="both"/>
        <w:rPr>
          <w:rFonts w:ascii="Times New Roman" w:hAnsi="Times New Roman" w:cs="Times New Roman"/>
          <w:sz w:val="24"/>
          <w:szCs w:val="24"/>
        </w:rPr>
      </w:pPr>
      <w:r w:rsidRPr="00243159">
        <w:rPr>
          <w:rFonts w:ascii="Times New Roman" w:hAnsi="Times New Roman" w:cs="Times New Roman"/>
          <w:b/>
          <w:sz w:val="24"/>
          <w:szCs w:val="24"/>
        </w:rPr>
        <w:t xml:space="preserve">– </w:t>
      </w:r>
      <w:r w:rsidRPr="00243159">
        <w:rPr>
          <w:rFonts w:ascii="Times New Roman" w:hAnsi="Times New Roman" w:cs="Times New Roman"/>
          <w:sz w:val="24"/>
          <w:szCs w:val="24"/>
        </w:rPr>
        <w:t>физическое лицо (далее - заявитель), имеющее намерение осуществить технологическое присоединение энергопринимающих ус</w:t>
      </w:r>
      <w:r>
        <w:rPr>
          <w:rFonts w:ascii="Times New Roman" w:hAnsi="Times New Roman" w:cs="Times New Roman"/>
          <w:sz w:val="24"/>
          <w:szCs w:val="24"/>
        </w:rPr>
        <w:t xml:space="preserve">тройств, максимальная мощность </w:t>
      </w:r>
      <w:r w:rsidRPr="00243159">
        <w:rPr>
          <w:rFonts w:ascii="Times New Roman" w:hAnsi="Times New Roman" w:cs="Times New Roman"/>
          <w:sz w:val="24"/>
          <w:szCs w:val="24"/>
        </w:rPr>
        <w:t>которых составляет до 15 кВт включительно (с учетом ранее присоединенных в данной точке присоединения энергопринимающих у</w:t>
      </w:r>
      <w:r>
        <w:rPr>
          <w:rFonts w:ascii="Times New Roman" w:hAnsi="Times New Roman" w:cs="Times New Roman"/>
          <w:sz w:val="24"/>
          <w:szCs w:val="24"/>
        </w:rPr>
        <w:t xml:space="preserve">стройств), которые используются </w:t>
      </w:r>
      <w:r w:rsidRPr="00243159">
        <w:rPr>
          <w:rFonts w:ascii="Times New Roman" w:hAnsi="Times New Roman" w:cs="Times New Roman"/>
          <w:sz w:val="24"/>
          <w:szCs w:val="24"/>
        </w:rPr>
        <w:t>для бытовых и иных нужд, не связанных с осуществлением предпринимательской деятельности, и электроснабжение которых предус</w:t>
      </w:r>
      <w:r>
        <w:rPr>
          <w:rFonts w:ascii="Times New Roman" w:hAnsi="Times New Roman" w:cs="Times New Roman"/>
          <w:sz w:val="24"/>
          <w:szCs w:val="24"/>
        </w:rPr>
        <w:t xml:space="preserve">матривается по одному источнику </w:t>
      </w:r>
      <w:r w:rsidRPr="00243159">
        <w:rPr>
          <w:rFonts w:ascii="Times New Roman" w:hAnsi="Times New Roman" w:cs="Times New Roman"/>
          <w:sz w:val="24"/>
          <w:szCs w:val="24"/>
        </w:rPr>
        <w:t>по третьей категории надежности, расстояние от границ участка заявителя до объектов электросетевого хозяйства на уровне на</w:t>
      </w:r>
      <w:r>
        <w:rPr>
          <w:rFonts w:ascii="Times New Roman" w:hAnsi="Times New Roman" w:cs="Times New Roman"/>
          <w:sz w:val="24"/>
          <w:szCs w:val="24"/>
        </w:rPr>
        <w:t xml:space="preserve">пряжения до 0,4 </w:t>
      </w:r>
      <w:proofErr w:type="spellStart"/>
      <w:r>
        <w:rPr>
          <w:rFonts w:ascii="Times New Roman" w:hAnsi="Times New Roman" w:cs="Times New Roman"/>
          <w:sz w:val="24"/>
          <w:szCs w:val="24"/>
        </w:rPr>
        <w:t>кВ</w:t>
      </w:r>
      <w:proofErr w:type="spellEnd"/>
      <w:r>
        <w:rPr>
          <w:rFonts w:ascii="Times New Roman" w:hAnsi="Times New Roman" w:cs="Times New Roman"/>
          <w:sz w:val="24"/>
          <w:szCs w:val="24"/>
        </w:rPr>
        <w:t xml:space="preserve"> включительно </w:t>
      </w:r>
      <w:r w:rsidRPr="00243159">
        <w:rPr>
          <w:rFonts w:ascii="Times New Roman" w:hAnsi="Times New Roman" w:cs="Times New Roman"/>
          <w:sz w:val="24"/>
          <w:szCs w:val="24"/>
        </w:rPr>
        <w:t>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w:t>
      </w:r>
      <w:r>
        <w:rPr>
          <w:rFonts w:ascii="Times New Roman" w:hAnsi="Times New Roman" w:cs="Times New Roman"/>
          <w:sz w:val="24"/>
          <w:szCs w:val="24"/>
        </w:rPr>
        <w:t xml:space="preserve"> </w:t>
      </w:r>
      <w:r w:rsidRPr="00243159">
        <w:rPr>
          <w:rFonts w:ascii="Times New Roman" w:hAnsi="Times New Roman" w:cs="Times New Roman"/>
          <w:sz w:val="24"/>
          <w:szCs w:val="24"/>
        </w:rPr>
        <w:t>более 500 метров в сельской местности, предоставившее документы подтверждающие соответствие предусмотренным п.17 Пра</w:t>
      </w:r>
      <w:r>
        <w:rPr>
          <w:rFonts w:ascii="Times New Roman" w:hAnsi="Times New Roman" w:cs="Times New Roman"/>
          <w:sz w:val="24"/>
          <w:szCs w:val="24"/>
        </w:rPr>
        <w:t xml:space="preserve">вил ТП критериям или права на </w:t>
      </w:r>
      <w:r w:rsidRPr="00243159">
        <w:rPr>
          <w:rFonts w:ascii="Times New Roman" w:hAnsi="Times New Roman" w:cs="Times New Roman"/>
          <w:sz w:val="24"/>
          <w:szCs w:val="24"/>
        </w:rPr>
        <w:t>получение льгот, предусмотренных для указанных категорий граждан, документов, оформленных уполномоченным федеральным органом исполнительной власти</w:t>
      </w:r>
      <w:r>
        <w:rPr>
          <w:rFonts w:ascii="Times New Roman" w:hAnsi="Times New Roman" w:cs="Times New Roman"/>
          <w:sz w:val="24"/>
          <w:szCs w:val="24"/>
        </w:rPr>
        <w:t xml:space="preserve"> </w:t>
      </w:r>
      <w:r w:rsidRPr="00243159">
        <w:rPr>
          <w:rFonts w:ascii="Times New Roman" w:hAnsi="Times New Roman" w:cs="Times New Roman"/>
          <w:sz w:val="24"/>
          <w:szCs w:val="24"/>
        </w:rPr>
        <w:t xml:space="preserve">(органом исполнительной власти субъекта Российской Федерации, </w:t>
      </w:r>
      <w:proofErr w:type="spellStart"/>
      <w:r w:rsidRPr="00243159">
        <w:rPr>
          <w:rFonts w:ascii="Times New Roman" w:hAnsi="Times New Roman" w:cs="Times New Roman"/>
          <w:sz w:val="24"/>
          <w:szCs w:val="24"/>
        </w:rPr>
        <w:t>управомоченным</w:t>
      </w:r>
      <w:proofErr w:type="spellEnd"/>
      <w:r w:rsidRPr="00243159">
        <w:rPr>
          <w:rFonts w:ascii="Times New Roman" w:hAnsi="Times New Roman" w:cs="Times New Roman"/>
          <w:sz w:val="24"/>
          <w:szCs w:val="24"/>
        </w:rPr>
        <w:t xml:space="preserve"> им государственным учреждением, о</w:t>
      </w:r>
      <w:r>
        <w:rPr>
          <w:rFonts w:ascii="Times New Roman" w:hAnsi="Times New Roman" w:cs="Times New Roman"/>
          <w:sz w:val="24"/>
          <w:szCs w:val="24"/>
        </w:rPr>
        <w:t>рганом местного самоуправления)</w:t>
      </w:r>
      <w:r w:rsidRPr="000700DF">
        <w:rPr>
          <w:rFonts w:ascii="Times New Roman" w:hAnsi="Times New Roman" w:cs="Times New Roman"/>
          <w:sz w:val="24"/>
          <w:szCs w:val="24"/>
        </w:rPr>
        <w:t>:</w:t>
      </w:r>
    </w:p>
    <w:p w:rsidR="000700DF" w:rsidRPr="00F10AF1" w:rsidRDefault="000700DF" w:rsidP="000700DF">
      <w:pPr>
        <w:pStyle w:val="ConsPlusNormal"/>
        <w:ind w:firstLine="567"/>
        <w:jc w:val="both"/>
        <w:rPr>
          <w:rFonts w:ascii="Times New Roman" w:hAnsi="Times New Roman" w:cs="Times New Roman"/>
          <w:sz w:val="24"/>
          <w:szCs w:val="24"/>
        </w:rPr>
      </w:pPr>
      <w:r w:rsidRPr="00F10AF1">
        <w:rPr>
          <w:rFonts w:ascii="Times New Roman" w:hAnsi="Times New Roman" w:cs="Times New Roman"/>
          <w:sz w:val="24"/>
          <w:szCs w:val="24"/>
        </w:rPr>
        <w:t>В отношении категорий заявителей</w:t>
      </w:r>
      <w:r>
        <w:rPr>
          <w:rFonts w:ascii="Times New Roman" w:hAnsi="Times New Roman" w:cs="Times New Roman"/>
          <w:sz w:val="24"/>
          <w:szCs w:val="24"/>
        </w:rPr>
        <w:t xml:space="preserve"> -</w:t>
      </w:r>
      <w:r w:rsidRPr="00F10AF1">
        <w:rPr>
          <w:rFonts w:ascii="Times New Roman" w:hAnsi="Times New Roman" w:cs="Times New Roman"/>
          <w:sz w:val="24"/>
          <w:szCs w:val="24"/>
        </w:rPr>
        <w:t xml:space="preserve"> член</w:t>
      </w:r>
      <w:r>
        <w:rPr>
          <w:rFonts w:ascii="Times New Roman" w:hAnsi="Times New Roman" w:cs="Times New Roman"/>
          <w:sz w:val="24"/>
          <w:szCs w:val="24"/>
        </w:rPr>
        <w:t>а</w:t>
      </w:r>
      <w:r w:rsidRPr="00F10AF1">
        <w:rPr>
          <w:rFonts w:ascii="Times New Roman" w:hAnsi="Times New Roman" w:cs="Times New Roman"/>
          <w:sz w:val="24"/>
          <w:szCs w:val="24"/>
        </w:rPr>
        <w:t xml:space="preserve">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w:t>
      </w:r>
      <w:r>
        <w:rPr>
          <w:rFonts w:ascii="Times New Roman" w:hAnsi="Times New Roman" w:cs="Times New Roman"/>
          <w:sz w:val="24"/>
          <w:szCs w:val="24"/>
        </w:rPr>
        <w:t xml:space="preserve"> </w:t>
      </w:r>
      <w:r w:rsidRPr="0044287E">
        <w:rPr>
          <w:rFonts w:ascii="Times New Roman" w:hAnsi="Times New Roman" w:cs="Times New Roman"/>
          <w:sz w:val="24"/>
          <w:szCs w:val="24"/>
          <w:u w:val="single"/>
        </w:rPr>
        <w:t xml:space="preserve">законом </w:t>
      </w:r>
      <w:r w:rsidRPr="00F10AF1">
        <w:rPr>
          <w:rFonts w:ascii="Times New Roman" w:hAnsi="Times New Roman" w:cs="Times New Roman"/>
          <w:sz w:val="24"/>
          <w:szCs w:val="24"/>
        </w:rPr>
        <w:t>"О прожиточном минимуме в Российской Федерации", а также лиц, указанны</w:t>
      </w:r>
      <w:r>
        <w:rPr>
          <w:rFonts w:ascii="Times New Roman" w:hAnsi="Times New Roman" w:cs="Times New Roman"/>
          <w:sz w:val="24"/>
          <w:szCs w:val="24"/>
        </w:rPr>
        <w:t>х</w:t>
      </w:r>
      <w:r w:rsidRPr="00F10AF1">
        <w:rPr>
          <w:rFonts w:ascii="Times New Roman" w:hAnsi="Times New Roman" w:cs="Times New Roman"/>
          <w:sz w:val="24"/>
          <w:szCs w:val="24"/>
        </w:rPr>
        <w:t>:</w:t>
      </w:r>
    </w:p>
    <w:p w:rsidR="000700DF" w:rsidRDefault="000700DF" w:rsidP="000700DF">
      <w:pPr>
        <w:pStyle w:val="ConsPlusNormal"/>
        <w:ind w:firstLine="567"/>
        <w:rPr>
          <w:rFonts w:ascii="Times New Roman" w:hAnsi="Times New Roman" w:cs="Times New Roman"/>
          <w:sz w:val="24"/>
          <w:szCs w:val="24"/>
        </w:rPr>
      </w:pPr>
      <w:r w:rsidRPr="00F10AF1">
        <w:rPr>
          <w:rFonts w:ascii="Times New Roman" w:hAnsi="Times New Roman" w:cs="Times New Roman"/>
          <w:sz w:val="24"/>
          <w:szCs w:val="24"/>
        </w:rPr>
        <w:t xml:space="preserve">в </w:t>
      </w:r>
      <w:hyperlink r:id="rId6" w:tooltip="Федеральный закон от 12.01.1995 N 5-ФЗ (ред. от 26.03.2022) &quot;О ветеранах&quot;{КонсультантПлюс}" w:history="1">
        <w:r w:rsidRPr="0044287E">
          <w:rPr>
            <w:rStyle w:val="a4"/>
            <w:rFonts w:ascii="Times New Roman" w:hAnsi="Times New Roman" w:cs="Times New Roman"/>
            <w:color w:val="auto"/>
            <w:sz w:val="24"/>
            <w:szCs w:val="24"/>
            <w:u w:val="none"/>
          </w:rPr>
          <w:t>статьях 14</w:t>
        </w:r>
      </w:hyperlink>
      <w:r w:rsidRPr="0044287E">
        <w:rPr>
          <w:rFonts w:ascii="Times New Roman" w:hAnsi="Times New Roman" w:cs="Times New Roman"/>
          <w:sz w:val="24"/>
          <w:szCs w:val="24"/>
        </w:rPr>
        <w:t xml:space="preserve"> - </w:t>
      </w:r>
      <w:hyperlink r:id="rId7" w:tooltip="Федеральный закон от 12.01.1995 N 5-ФЗ (ред. от 26.03.2022) &quot;О ветеранах&quot;{КонсультантПлюс}" w:history="1">
        <w:r w:rsidRPr="0044287E">
          <w:rPr>
            <w:rStyle w:val="a4"/>
            <w:rFonts w:ascii="Times New Roman" w:hAnsi="Times New Roman" w:cs="Times New Roman"/>
            <w:color w:val="auto"/>
            <w:sz w:val="24"/>
            <w:szCs w:val="24"/>
            <w:u w:val="none"/>
          </w:rPr>
          <w:t>16</w:t>
        </w:r>
      </w:hyperlink>
      <w:r w:rsidRPr="0044287E">
        <w:rPr>
          <w:rFonts w:ascii="Times New Roman" w:hAnsi="Times New Roman" w:cs="Times New Roman"/>
          <w:sz w:val="24"/>
          <w:szCs w:val="24"/>
        </w:rPr>
        <w:t xml:space="preserve">, </w:t>
      </w:r>
      <w:hyperlink r:id="rId8" w:tooltip="Федеральный закон от 12.01.1995 N 5-ФЗ (ред. от 26.03.2022) &quot;О ветеранах&quot;{КонсультантПлюс}" w:history="1">
        <w:r w:rsidRPr="0044287E">
          <w:rPr>
            <w:rStyle w:val="a4"/>
            <w:rFonts w:ascii="Times New Roman" w:hAnsi="Times New Roman" w:cs="Times New Roman"/>
            <w:color w:val="auto"/>
            <w:sz w:val="24"/>
            <w:szCs w:val="24"/>
            <w:u w:val="none"/>
          </w:rPr>
          <w:t>18</w:t>
        </w:r>
      </w:hyperlink>
      <w:r w:rsidRPr="0044287E">
        <w:rPr>
          <w:rFonts w:ascii="Times New Roman" w:hAnsi="Times New Roman" w:cs="Times New Roman"/>
          <w:sz w:val="24"/>
          <w:szCs w:val="24"/>
        </w:rPr>
        <w:t xml:space="preserve"> и </w:t>
      </w:r>
      <w:hyperlink r:id="rId9" w:tooltip="Федеральный закон от 12.01.1995 N 5-ФЗ (ред. от 26.03.2022) &quot;О ветеранах&quot;{КонсультантПлюс}" w:history="1">
        <w:r w:rsidRPr="0044287E">
          <w:rPr>
            <w:rStyle w:val="a4"/>
            <w:rFonts w:ascii="Times New Roman" w:hAnsi="Times New Roman" w:cs="Times New Roman"/>
            <w:color w:val="auto"/>
            <w:sz w:val="24"/>
            <w:szCs w:val="24"/>
            <w:u w:val="none"/>
          </w:rPr>
          <w:t>21</w:t>
        </w:r>
      </w:hyperlink>
      <w:r w:rsidRPr="00F10AF1">
        <w:rPr>
          <w:rFonts w:ascii="Times New Roman" w:hAnsi="Times New Roman" w:cs="Times New Roman"/>
          <w:sz w:val="24"/>
          <w:szCs w:val="24"/>
        </w:rPr>
        <w:t xml:space="preserve"> Федерального закона "О ветеранах";</w:t>
      </w:r>
    </w:p>
    <w:p w:rsidR="000700DF" w:rsidRPr="00F10AF1" w:rsidRDefault="000700DF" w:rsidP="000700DF">
      <w:pPr>
        <w:pStyle w:val="ConsPlusNormal"/>
        <w:ind w:firstLine="567"/>
        <w:rPr>
          <w:rFonts w:ascii="Times New Roman" w:hAnsi="Times New Roman" w:cs="Times New Roman"/>
          <w:sz w:val="24"/>
          <w:szCs w:val="24"/>
        </w:rPr>
      </w:pPr>
      <w:r w:rsidRPr="00F10AF1">
        <w:rPr>
          <w:rFonts w:ascii="Times New Roman" w:hAnsi="Times New Roman" w:cs="Times New Roman"/>
          <w:sz w:val="24"/>
          <w:szCs w:val="24"/>
        </w:rPr>
        <w:t xml:space="preserve">в </w:t>
      </w:r>
      <w:r w:rsidRPr="0044287E">
        <w:rPr>
          <w:rFonts w:ascii="Times New Roman" w:hAnsi="Times New Roman" w:cs="Times New Roman"/>
          <w:sz w:val="24"/>
          <w:szCs w:val="24"/>
        </w:rPr>
        <w:t>статье 17</w:t>
      </w:r>
      <w:r w:rsidRPr="00F10AF1">
        <w:rPr>
          <w:rFonts w:ascii="Times New Roman" w:hAnsi="Times New Roman" w:cs="Times New Roman"/>
          <w:sz w:val="24"/>
          <w:szCs w:val="24"/>
        </w:rPr>
        <w:t xml:space="preserve"> Федерального закона "О социальной защите инвалидов в Российской Федерации"</w:t>
      </w:r>
      <w:r>
        <w:rPr>
          <w:rFonts w:ascii="Times New Roman" w:hAnsi="Times New Roman" w:cs="Times New Roman"/>
          <w:sz w:val="24"/>
          <w:szCs w:val="24"/>
        </w:rPr>
        <w:t xml:space="preserve"> (вне зависимости от того, являются ли лица, указанные в </w:t>
      </w:r>
      <w:hyperlink r:id="rId10" w:history="1">
        <w:r>
          <w:rPr>
            <w:rFonts w:ascii="Times New Roman" w:hAnsi="Times New Roman" w:cs="Times New Roman"/>
            <w:color w:val="0000FF"/>
            <w:sz w:val="24"/>
            <w:szCs w:val="24"/>
          </w:rPr>
          <w:t>статье 17</w:t>
        </w:r>
      </w:hyperlink>
      <w:r>
        <w:rPr>
          <w:rFonts w:ascii="Times New Roman" w:hAnsi="Times New Roman" w:cs="Times New Roman"/>
          <w:sz w:val="24"/>
          <w:szCs w:val="24"/>
        </w:rPr>
        <w:t xml:space="preserve"> Федерального закона "О социальной защите инвалидов в Российской Федерации", нуждающимися в улучшении </w:t>
      </w:r>
      <w:r>
        <w:rPr>
          <w:rFonts w:ascii="Times New Roman" w:hAnsi="Times New Roman" w:cs="Times New Roman"/>
          <w:sz w:val="24"/>
          <w:szCs w:val="24"/>
        </w:rPr>
        <w:lastRenderedPageBreak/>
        <w:t>жилищных условий)</w:t>
      </w:r>
      <w:r w:rsidRPr="00F10AF1">
        <w:rPr>
          <w:rFonts w:ascii="Times New Roman" w:hAnsi="Times New Roman" w:cs="Times New Roman"/>
          <w:sz w:val="24"/>
          <w:szCs w:val="24"/>
        </w:rPr>
        <w:t>;</w:t>
      </w:r>
    </w:p>
    <w:p w:rsidR="000700DF" w:rsidRPr="00F10AF1" w:rsidRDefault="000700DF" w:rsidP="000700DF">
      <w:pPr>
        <w:pStyle w:val="ConsPlusNormal"/>
        <w:ind w:firstLine="567"/>
        <w:rPr>
          <w:rFonts w:ascii="Times New Roman" w:hAnsi="Times New Roman" w:cs="Times New Roman"/>
          <w:sz w:val="24"/>
          <w:szCs w:val="24"/>
        </w:rPr>
      </w:pPr>
      <w:r w:rsidRPr="00F10AF1">
        <w:rPr>
          <w:rFonts w:ascii="Times New Roman" w:hAnsi="Times New Roman" w:cs="Times New Roman"/>
          <w:sz w:val="24"/>
          <w:szCs w:val="24"/>
        </w:rPr>
        <w:t xml:space="preserve">в </w:t>
      </w:r>
      <w:r w:rsidRPr="0044287E">
        <w:rPr>
          <w:rFonts w:ascii="Times New Roman" w:hAnsi="Times New Roman" w:cs="Times New Roman"/>
          <w:sz w:val="24"/>
          <w:szCs w:val="24"/>
        </w:rPr>
        <w:t>статье 14</w:t>
      </w:r>
      <w:r w:rsidRPr="00F10AF1">
        <w:rPr>
          <w:rFonts w:ascii="Times New Roman" w:hAnsi="Times New Roman" w:cs="Times New Roman"/>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0700DF" w:rsidRPr="00F10AF1" w:rsidRDefault="000700DF" w:rsidP="000700DF">
      <w:pPr>
        <w:pStyle w:val="ConsPlusNormal"/>
        <w:ind w:firstLine="567"/>
        <w:rPr>
          <w:rFonts w:ascii="Times New Roman" w:hAnsi="Times New Roman" w:cs="Times New Roman"/>
          <w:sz w:val="24"/>
          <w:szCs w:val="24"/>
        </w:rPr>
      </w:pPr>
      <w:r w:rsidRPr="00F10AF1">
        <w:rPr>
          <w:rFonts w:ascii="Times New Roman" w:hAnsi="Times New Roman" w:cs="Times New Roman"/>
          <w:sz w:val="24"/>
          <w:szCs w:val="24"/>
        </w:rPr>
        <w:t xml:space="preserve">в </w:t>
      </w:r>
      <w:r w:rsidRPr="0044287E">
        <w:rPr>
          <w:rFonts w:ascii="Times New Roman" w:hAnsi="Times New Roman" w:cs="Times New Roman"/>
          <w:sz w:val="24"/>
          <w:szCs w:val="24"/>
        </w:rPr>
        <w:t>статье 2</w:t>
      </w:r>
      <w:r w:rsidRPr="00F10AF1">
        <w:rPr>
          <w:rFonts w:ascii="Times New Roman" w:hAnsi="Times New Roman" w:cs="Times New Roman"/>
          <w:sz w:val="24"/>
          <w:szCs w:val="24"/>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0700DF" w:rsidRPr="00F10AF1" w:rsidRDefault="000700DF" w:rsidP="000700DF">
      <w:pPr>
        <w:pStyle w:val="ConsPlusNormal"/>
        <w:ind w:firstLine="567"/>
        <w:rPr>
          <w:rFonts w:ascii="Times New Roman" w:hAnsi="Times New Roman" w:cs="Times New Roman"/>
          <w:sz w:val="24"/>
          <w:szCs w:val="24"/>
        </w:rPr>
      </w:pPr>
      <w:r w:rsidRPr="00F10AF1">
        <w:rPr>
          <w:rFonts w:ascii="Times New Roman" w:hAnsi="Times New Roman" w:cs="Times New Roman"/>
          <w:sz w:val="24"/>
          <w:szCs w:val="24"/>
        </w:rPr>
        <w:t xml:space="preserve">в </w:t>
      </w:r>
      <w:r w:rsidRPr="0044287E">
        <w:rPr>
          <w:rFonts w:ascii="Times New Roman" w:hAnsi="Times New Roman" w:cs="Times New Roman"/>
          <w:sz w:val="24"/>
          <w:szCs w:val="24"/>
        </w:rPr>
        <w:t>части 8 статьи 154</w:t>
      </w:r>
      <w:r w:rsidRPr="00F10AF1">
        <w:rPr>
          <w:rFonts w:ascii="Times New Roman" w:hAnsi="Times New Roman" w:cs="Times New Roman"/>
          <w:sz w:val="24"/>
          <w:szCs w:val="24"/>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0700DF" w:rsidRPr="00F10AF1" w:rsidRDefault="000700DF" w:rsidP="000700DF">
      <w:pPr>
        <w:pStyle w:val="ConsPlusNormal"/>
        <w:ind w:firstLine="567"/>
        <w:rPr>
          <w:rFonts w:ascii="Times New Roman" w:hAnsi="Times New Roman" w:cs="Times New Roman"/>
          <w:sz w:val="24"/>
          <w:szCs w:val="24"/>
        </w:rPr>
      </w:pPr>
      <w:r w:rsidRPr="00F10AF1">
        <w:rPr>
          <w:rFonts w:ascii="Times New Roman" w:hAnsi="Times New Roman" w:cs="Times New Roman"/>
          <w:sz w:val="24"/>
          <w:szCs w:val="24"/>
        </w:rPr>
        <w:t xml:space="preserve">в </w:t>
      </w:r>
      <w:r w:rsidRPr="0044287E">
        <w:rPr>
          <w:rFonts w:ascii="Times New Roman" w:hAnsi="Times New Roman" w:cs="Times New Roman"/>
          <w:sz w:val="24"/>
          <w:szCs w:val="24"/>
        </w:rPr>
        <w:t>статье 1</w:t>
      </w:r>
      <w:r w:rsidRPr="00F10AF1">
        <w:rPr>
          <w:rFonts w:ascii="Times New Roman" w:hAnsi="Times New Roman" w:cs="Times New Roman"/>
          <w:sz w:val="24"/>
          <w:szCs w:val="24"/>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F10AF1">
        <w:rPr>
          <w:rFonts w:ascii="Times New Roman" w:hAnsi="Times New Roman" w:cs="Times New Roman"/>
          <w:sz w:val="24"/>
          <w:szCs w:val="24"/>
        </w:rPr>
        <w:t>Теча</w:t>
      </w:r>
      <w:proofErr w:type="spellEnd"/>
      <w:r w:rsidRPr="00F10AF1">
        <w:rPr>
          <w:rFonts w:ascii="Times New Roman" w:hAnsi="Times New Roman" w:cs="Times New Roman"/>
          <w:sz w:val="24"/>
          <w:szCs w:val="24"/>
        </w:rPr>
        <w:t>";</w:t>
      </w:r>
    </w:p>
    <w:p w:rsidR="000700DF" w:rsidRPr="00F10AF1" w:rsidRDefault="000700DF" w:rsidP="000700DF">
      <w:pPr>
        <w:pStyle w:val="ConsPlusNormal"/>
        <w:ind w:firstLine="567"/>
        <w:rPr>
          <w:rFonts w:ascii="Times New Roman" w:hAnsi="Times New Roman" w:cs="Times New Roman"/>
          <w:sz w:val="24"/>
          <w:szCs w:val="24"/>
        </w:rPr>
      </w:pPr>
      <w:r w:rsidRPr="00F10AF1">
        <w:rPr>
          <w:rFonts w:ascii="Times New Roman" w:hAnsi="Times New Roman" w:cs="Times New Roman"/>
          <w:sz w:val="24"/>
          <w:szCs w:val="24"/>
        </w:rPr>
        <w:t xml:space="preserve">в </w:t>
      </w:r>
      <w:r w:rsidRPr="0044287E">
        <w:rPr>
          <w:rFonts w:ascii="Times New Roman" w:hAnsi="Times New Roman" w:cs="Times New Roman"/>
          <w:sz w:val="24"/>
          <w:szCs w:val="24"/>
        </w:rPr>
        <w:t>пункте 1</w:t>
      </w:r>
      <w:r w:rsidRPr="00F10AF1">
        <w:rPr>
          <w:rFonts w:ascii="Times New Roman" w:hAnsi="Times New Roman" w:cs="Times New Roman"/>
          <w:sz w:val="24"/>
          <w:szCs w:val="24"/>
        </w:rPr>
        <w:t xml:space="preserve"> и </w:t>
      </w:r>
      <w:r w:rsidRPr="0044287E">
        <w:rPr>
          <w:rFonts w:ascii="Times New Roman" w:hAnsi="Times New Roman" w:cs="Times New Roman"/>
          <w:sz w:val="24"/>
          <w:szCs w:val="24"/>
        </w:rPr>
        <w:t>абзаце четвертом пункта 2</w:t>
      </w:r>
      <w:r w:rsidRPr="00F10AF1">
        <w:rPr>
          <w:rFonts w:ascii="Times New Roman" w:hAnsi="Times New Roman" w:cs="Times New Roman"/>
          <w:sz w:val="24"/>
          <w:szCs w:val="24"/>
        </w:rP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0700DF" w:rsidRPr="00F10AF1" w:rsidRDefault="000700DF" w:rsidP="000700DF">
      <w:pPr>
        <w:pStyle w:val="ConsPlusNormal"/>
        <w:ind w:firstLine="567"/>
        <w:rPr>
          <w:rFonts w:ascii="Times New Roman" w:hAnsi="Times New Roman" w:cs="Times New Roman"/>
          <w:sz w:val="24"/>
          <w:szCs w:val="24"/>
        </w:rPr>
      </w:pPr>
      <w:r w:rsidRPr="00F10AF1">
        <w:rPr>
          <w:rFonts w:ascii="Times New Roman" w:hAnsi="Times New Roman" w:cs="Times New Roman"/>
          <w:sz w:val="24"/>
          <w:szCs w:val="24"/>
        </w:rPr>
        <w:t xml:space="preserve">в </w:t>
      </w:r>
      <w:r w:rsidRPr="0044287E">
        <w:rPr>
          <w:rFonts w:ascii="Times New Roman" w:hAnsi="Times New Roman" w:cs="Times New Roman"/>
          <w:sz w:val="24"/>
          <w:szCs w:val="24"/>
        </w:rPr>
        <w:t>Указе</w:t>
      </w:r>
      <w:r w:rsidRPr="00F10AF1">
        <w:rPr>
          <w:rFonts w:ascii="Times New Roman" w:hAnsi="Times New Roman" w:cs="Times New Roman"/>
          <w:sz w:val="24"/>
          <w:szCs w:val="24"/>
        </w:rPr>
        <w:t xml:space="preserve"> Президента Российской Федерации от 5 мая 1992 г. N 431 "О мерах по социальной поддержке многодетных семей"</w:t>
      </w:r>
      <w:r>
        <w:rPr>
          <w:rFonts w:ascii="Times New Roman" w:hAnsi="Times New Roman" w:cs="Times New Roman"/>
          <w:sz w:val="24"/>
          <w:szCs w:val="24"/>
        </w:rPr>
        <w:t>,</w:t>
      </w:r>
    </w:p>
    <w:p w:rsidR="000700DF" w:rsidRPr="000700DF" w:rsidRDefault="000700DF" w:rsidP="000700DF">
      <w:pPr>
        <w:pStyle w:val="ConsPlusNormal"/>
        <w:ind w:firstLine="567"/>
        <w:jc w:val="both"/>
        <w:rPr>
          <w:rFonts w:ascii="Times New Roman" w:hAnsi="Times New Roman" w:cs="Times New Roman"/>
          <w:sz w:val="24"/>
          <w:szCs w:val="24"/>
        </w:rPr>
      </w:pPr>
      <w:r w:rsidRPr="00F10AF1">
        <w:rPr>
          <w:rFonts w:ascii="Times New Roman" w:hAnsi="Times New Roman" w:cs="Times New Roman"/>
          <w:sz w:val="24"/>
          <w:szCs w:val="24"/>
        </w:rPr>
        <w:t xml:space="preserve">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w:t>
      </w:r>
      <w:proofErr w:type="spellStart"/>
      <w:r w:rsidRPr="00F10AF1">
        <w:rPr>
          <w:rFonts w:ascii="Times New Roman" w:hAnsi="Times New Roman" w:cs="Times New Roman"/>
          <w:sz w:val="24"/>
          <w:szCs w:val="24"/>
        </w:rPr>
        <w:t>управомоченным</w:t>
      </w:r>
      <w:proofErr w:type="spellEnd"/>
      <w:r w:rsidRPr="00F10AF1">
        <w:rPr>
          <w:rFonts w:ascii="Times New Roman" w:hAnsi="Times New Roman" w:cs="Times New Roman"/>
          <w:sz w:val="24"/>
          <w:szCs w:val="24"/>
        </w:rPr>
        <w:t xml:space="preserve"> им государственным учреждением, органом местного самоуправления), подтверждающих соответствие заявителя категории, установленной</w:t>
      </w:r>
      <w:r>
        <w:rPr>
          <w:rFonts w:ascii="Times New Roman" w:hAnsi="Times New Roman" w:cs="Times New Roman"/>
          <w:sz w:val="24"/>
          <w:szCs w:val="24"/>
        </w:rPr>
        <w:t xml:space="preserve"> выше, </w:t>
      </w:r>
      <w:r w:rsidRPr="00F10AF1">
        <w:rPr>
          <w:rFonts w:ascii="Times New Roman" w:hAnsi="Times New Roman" w:cs="Times New Roman"/>
          <w:sz w:val="24"/>
          <w:szCs w:val="24"/>
        </w:rPr>
        <w:t xml:space="preserve">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rsidRPr="00F10AF1">
        <w:rPr>
          <w:rFonts w:ascii="Times New Roman" w:hAnsi="Times New Roman" w:cs="Times New Roman"/>
          <w:sz w:val="24"/>
          <w:szCs w:val="24"/>
        </w:rPr>
        <w:t>кВ</w:t>
      </w:r>
      <w:proofErr w:type="spellEnd"/>
      <w:r w:rsidRPr="00F10AF1">
        <w:rPr>
          <w:rFonts w:ascii="Times New Roman" w:hAnsi="Times New Roman" w:cs="Times New Roman"/>
          <w:sz w:val="24"/>
          <w:szCs w:val="24"/>
        </w:rP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r>
        <w:rPr>
          <w:rFonts w:ascii="Times New Roman" w:hAnsi="Times New Roman" w:cs="Times New Roman"/>
          <w:sz w:val="24"/>
          <w:szCs w:val="24"/>
        </w:rPr>
        <w:t>, р</w:t>
      </w:r>
      <w:r w:rsidRPr="000700DF">
        <w:rPr>
          <w:rFonts w:ascii="Times New Roman" w:hAnsi="Times New Roman" w:cs="Times New Roman"/>
          <w:sz w:val="24"/>
          <w:szCs w:val="24"/>
        </w:rPr>
        <w:t>азмер платы за технологическое присоединение определяется в размере минимального из следующих значений:</w:t>
      </w:r>
    </w:p>
    <w:p w:rsidR="000700DF" w:rsidRPr="000700DF" w:rsidRDefault="000700DF" w:rsidP="000700DF">
      <w:pPr>
        <w:pStyle w:val="ConsPlusNormal"/>
        <w:ind w:firstLine="567"/>
        <w:jc w:val="both"/>
        <w:rPr>
          <w:rFonts w:ascii="Times New Roman" w:hAnsi="Times New Roman" w:cs="Times New Roman"/>
          <w:sz w:val="24"/>
          <w:szCs w:val="24"/>
        </w:rPr>
      </w:pPr>
      <w:r w:rsidRPr="000700DF">
        <w:rPr>
          <w:rFonts w:ascii="Times New Roman" w:hAnsi="Times New Roman" w:cs="Times New Roman"/>
          <w:sz w:val="24"/>
          <w:szCs w:val="24"/>
        </w:rPr>
        <w:t>- стоимость мероприятий по технологическому присоединению, рассчитанная с применением стандартизированных тарифных ставок;</w:t>
      </w:r>
    </w:p>
    <w:p w:rsidR="000700DF" w:rsidRPr="000700DF" w:rsidRDefault="000700DF" w:rsidP="000700DF">
      <w:pPr>
        <w:pStyle w:val="ConsPlusNormal"/>
        <w:ind w:firstLine="567"/>
        <w:jc w:val="both"/>
        <w:rPr>
          <w:rFonts w:ascii="Times New Roman" w:hAnsi="Times New Roman" w:cs="Times New Roman"/>
          <w:sz w:val="24"/>
          <w:szCs w:val="24"/>
        </w:rPr>
      </w:pPr>
      <w:r w:rsidRPr="000700DF">
        <w:rPr>
          <w:rFonts w:ascii="Times New Roman" w:hAnsi="Times New Roman" w:cs="Times New Roman"/>
          <w:sz w:val="24"/>
          <w:szCs w:val="24"/>
        </w:rPr>
        <w:t>- стоимость мероприятий по технологическому присоединению, рассчитанная с применением льготной ставки за 1 кВт запрашиваемой</w:t>
      </w:r>
    </w:p>
    <w:p w:rsidR="00807FE4" w:rsidRDefault="000700DF" w:rsidP="000700DF">
      <w:pPr>
        <w:pStyle w:val="ConsPlusNormal"/>
        <w:ind w:firstLine="567"/>
        <w:jc w:val="both"/>
        <w:rPr>
          <w:rFonts w:ascii="Times New Roman" w:hAnsi="Times New Roman" w:cs="Times New Roman"/>
          <w:sz w:val="24"/>
          <w:szCs w:val="24"/>
        </w:rPr>
      </w:pPr>
      <w:r w:rsidRPr="000700DF">
        <w:rPr>
          <w:rFonts w:ascii="Times New Roman" w:hAnsi="Times New Roman" w:cs="Times New Roman"/>
          <w:sz w:val="24"/>
          <w:szCs w:val="24"/>
        </w:rPr>
        <w:t>максимальной мощности, которая устанавливается в отношении всей совокупности таких мероприятий в</w:t>
      </w:r>
      <w:r>
        <w:rPr>
          <w:rFonts w:ascii="Times New Roman" w:hAnsi="Times New Roman" w:cs="Times New Roman"/>
          <w:sz w:val="24"/>
          <w:szCs w:val="24"/>
        </w:rPr>
        <w:t xml:space="preserve"> размере не менее 1000 рублей с </w:t>
      </w:r>
      <w:r w:rsidRPr="000700DF">
        <w:rPr>
          <w:rFonts w:ascii="Times New Roman" w:hAnsi="Times New Roman" w:cs="Times New Roman"/>
          <w:sz w:val="24"/>
          <w:szCs w:val="24"/>
        </w:rPr>
        <w:t>НДС за 1 кВт уполномоченным органом исполнительной власти в области государственного регулирования тарифов для соответствующих</w:t>
      </w:r>
      <w:r>
        <w:rPr>
          <w:rFonts w:ascii="Times New Roman" w:hAnsi="Times New Roman" w:cs="Times New Roman"/>
          <w:sz w:val="24"/>
          <w:szCs w:val="24"/>
        </w:rPr>
        <w:t xml:space="preserve"> </w:t>
      </w:r>
      <w:r w:rsidRPr="000700DF">
        <w:rPr>
          <w:rFonts w:ascii="Times New Roman" w:hAnsi="Times New Roman" w:cs="Times New Roman"/>
          <w:sz w:val="24"/>
          <w:szCs w:val="24"/>
        </w:rPr>
        <w:t>случаев технологического присоединения.</w:t>
      </w:r>
    </w:p>
    <w:p w:rsidR="003B764A" w:rsidRPr="003B764A" w:rsidRDefault="0005452A" w:rsidP="00CF1210">
      <w:pPr>
        <w:pStyle w:val="ConsPlusNormal"/>
        <w:jc w:val="both"/>
        <w:rPr>
          <w:rFonts w:ascii="Times New Roman" w:hAnsi="Times New Roman" w:cs="Times New Roman"/>
          <w:sz w:val="24"/>
          <w:szCs w:val="24"/>
        </w:rPr>
      </w:pPr>
      <w:r w:rsidRPr="0005452A">
        <w:rPr>
          <w:rFonts w:ascii="Times New Roman" w:hAnsi="Times New Roman" w:cs="Times New Roman"/>
          <w:b/>
          <w:sz w:val="24"/>
          <w:szCs w:val="24"/>
        </w:rPr>
        <w:t>УСЛОВИЯ ОКАЗАНИЯ УСЛУГИ (ПРОЦЕССА)</w:t>
      </w:r>
      <w:r w:rsidR="006B1238" w:rsidRPr="00155175">
        <w:rPr>
          <w:rFonts w:ascii="Times New Roman" w:hAnsi="Times New Roman" w:cs="Times New Roman"/>
          <w:b/>
          <w:sz w:val="24"/>
          <w:szCs w:val="24"/>
        </w:rPr>
        <w:t>:</w:t>
      </w:r>
      <w:r w:rsidR="00AC71EA">
        <w:rPr>
          <w:rFonts w:ascii="Times New Roman" w:hAnsi="Times New Roman" w:cs="Times New Roman"/>
          <w:b/>
          <w:sz w:val="24"/>
          <w:szCs w:val="24"/>
        </w:rPr>
        <w:t xml:space="preserve"> </w:t>
      </w:r>
      <w:r w:rsidR="003B764A" w:rsidRPr="003B764A">
        <w:rPr>
          <w:rFonts w:ascii="Times New Roman" w:hAnsi="Times New Roman" w:cs="Times New Roman"/>
          <w:sz w:val="24"/>
          <w:szCs w:val="24"/>
        </w:rPr>
        <w:t>намерение заявителя присоединить впервые вводимые в эксплуатацию, ранее присоединенные энергопринимающие устройства, максимальная мощность которых увеличивается, а также в случаях,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BB5683" w:rsidRDefault="0005452A" w:rsidP="00BB5683">
      <w:pPr>
        <w:pStyle w:val="ConsPlusNormal"/>
        <w:jc w:val="both"/>
        <w:rPr>
          <w:rFonts w:ascii="Times New Roman" w:hAnsi="Times New Roman" w:cs="Times New Roman"/>
          <w:sz w:val="24"/>
          <w:szCs w:val="24"/>
        </w:rPr>
      </w:pPr>
      <w:r w:rsidRPr="0005452A">
        <w:rPr>
          <w:rFonts w:ascii="Times New Roman" w:hAnsi="Times New Roman" w:cs="Times New Roman"/>
          <w:b/>
          <w:sz w:val="24"/>
          <w:szCs w:val="24"/>
        </w:rPr>
        <w:t>РЕЗУЛЬТАТ ОКАЗАНИЯ УСЛУГИ (ПРОЦЕССА):</w:t>
      </w:r>
      <w:r w:rsidR="00E312A1" w:rsidRPr="00E312A1">
        <w:rPr>
          <w:rFonts w:ascii="Times New Roman" w:hAnsi="Times New Roman" w:cs="Times New Roman"/>
          <w:sz w:val="24"/>
          <w:szCs w:val="24"/>
        </w:rPr>
        <w:t xml:space="preserve"> </w:t>
      </w:r>
      <w:r w:rsidR="00BB5683" w:rsidRPr="00BB5683">
        <w:rPr>
          <w:rFonts w:ascii="Times New Roman" w:hAnsi="Times New Roman" w:cs="Times New Roman"/>
          <w:sz w:val="24"/>
          <w:szCs w:val="24"/>
        </w:rPr>
        <w:t>обеспечение сетевой организацией возможности осуществить д</w:t>
      </w:r>
      <w:r w:rsidR="00BB5683">
        <w:rPr>
          <w:rFonts w:ascii="Times New Roman" w:hAnsi="Times New Roman" w:cs="Times New Roman"/>
          <w:sz w:val="24"/>
          <w:szCs w:val="24"/>
        </w:rPr>
        <w:t xml:space="preserve">ействиями заявителя фактическое </w:t>
      </w:r>
      <w:r w:rsidR="00BB5683" w:rsidRPr="00BB5683">
        <w:rPr>
          <w:rFonts w:ascii="Times New Roman" w:hAnsi="Times New Roman" w:cs="Times New Roman"/>
          <w:sz w:val="24"/>
          <w:szCs w:val="24"/>
        </w:rPr>
        <w:t>присоединение объектов заявителя к электрическим сетям и фактический прием (подачу) напряжения и мощности для</w:t>
      </w:r>
      <w:r w:rsidR="00BB5683">
        <w:rPr>
          <w:rFonts w:ascii="Times New Roman" w:hAnsi="Times New Roman" w:cs="Times New Roman"/>
          <w:sz w:val="24"/>
          <w:szCs w:val="24"/>
        </w:rPr>
        <w:t xml:space="preserve"> потребления энергопринимающими </w:t>
      </w:r>
      <w:r w:rsidR="00BB5683" w:rsidRPr="00BB5683">
        <w:rPr>
          <w:rFonts w:ascii="Times New Roman" w:hAnsi="Times New Roman" w:cs="Times New Roman"/>
          <w:sz w:val="24"/>
          <w:szCs w:val="24"/>
        </w:rPr>
        <w:t>устройствами заявителя электрической энергии (мощности) в соответствии с законодательством Российской Федерации и на основании договоров, заключаемых</w:t>
      </w:r>
      <w:r w:rsidR="00BB5683">
        <w:rPr>
          <w:rFonts w:ascii="Times New Roman" w:hAnsi="Times New Roman" w:cs="Times New Roman"/>
          <w:sz w:val="24"/>
          <w:szCs w:val="24"/>
        </w:rPr>
        <w:t xml:space="preserve"> </w:t>
      </w:r>
      <w:r w:rsidR="00BB5683" w:rsidRPr="00BB5683">
        <w:rPr>
          <w:rFonts w:ascii="Times New Roman" w:hAnsi="Times New Roman" w:cs="Times New Roman"/>
          <w:sz w:val="24"/>
          <w:szCs w:val="24"/>
        </w:rPr>
        <w:t>заявителем на розничном рынке в целях обеспечения поставки электрической энергии.</w:t>
      </w:r>
    </w:p>
    <w:p w:rsidR="00F1490C" w:rsidRDefault="0005452A" w:rsidP="00BB5683">
      <w:pPr>
        <w:pStyle w:val="ConsPlusNormal"/>
        <w:jc w:val="both"/>
        <w:rPr>
          <w:rFonts w:ascii="Times New Roman" w:hAnsi="Times New Roman" w:cs="Times New Roman"/>
        </w:rPr>
      </w:pPr>
      <w:r w:rsidRPr="0005452A">
        <w:rPr>
          <w:rFonts w:ascii="Times New Roman" w:hAnsi="Times New Roman" w:cs="Times New Roman"/>
          <w:b/>
          <w:sz w:val="24"/>
          <w:szCs w:val="24"/>
        </w:rPr>
        <w:lastRenderedPageBreak/>
        <w:t>ОБЩИЙ СРОК ОКАЗАНИЯ УСЛУГИ (ПРОЦЕССА):</w:t>
      </w:r>
      <w:r w:rsidR="00CF1210" w:rsidRPr="00CF1210">
        <w:rPr>
          <w:rFonts w:ascii="Times New Roman" w:hAnsi="Times New Roman" w:cs="Times New Roman"/>
        </w:rPr>
        <w:t xml:space="preserve"> </w:t>
      </w:r>
    </w:p>
    <w:p w:rsidR="00F1490C" w:rsidRPr="00F1490C" w:rsidRDefault="00F1490C" w:rsidP="00F1490C">
      <w:pPr>
        <w:pStyle w:val="ConsPlusNormal"/>
        <w:jc w:val="both"/>
        <w:rPr>
          <w:rFonts w:ascii="Times New Roman" w:hAnsi="Times New Roman" w:cs="Times New Roman"/>
          <w:sz w:val="24"/>
          <w:szCs w:val="24"/>
        </w:rPr>
      </w:pPr>
      <w:r w:rsidRPr="00F1490C">
        <w:rPr>
          <w:rFonts w:ascii="Times New Roman" w:hAnsi="Times New Roman" w:cs="Times New Roman"/>
          <w:sz w:val="24"/>
          <w:szCs w:val="24"/>
        </w:rPr>
        <w:t>30 рабочих дней - для заявителей</w:t>
      </w:r>
      <w:r w:rsidR="00326240">
        <w:rPr>
          <w:rFonts w:ascii="Times New Roman" w:hAnsi="Times New Roman" w:cs="Times New Roman"/>
          <w:sz w:val="24"/>
          <w:szCs w:val="24"/>
        </w:rPr>
        <w:t xml:space="preserve"> -</w:t>
      </w:r>
      <w:r w:rsidRPr="00F1490C">
        <w:rPr>
          <w:rFonts w:ascii="Times New Roman" w:hAnsi="Times New Roman" w:cs="Times New Roman"/>
          <w:sz w:val="24"/>
          <w:szCs w:val="24"/>
        </w:rPr>
        <w:t xml:space="preserve"> </w:t>
      </w:r>
      <w:r w:rsidR="00326240" w:rsidRPr="003B764A">
        <w:rPr>
          <w:rFonts w:ascii="Times New Roman" w:hAnsi="Times New Roman" w:cs="Times New Roman"/>
          <w:sz w:val="24"/>
          <w:szCs w:val="24"/>
        </w:rPr>
        <w:t>физическое лицо (далее - заявитель), имеющее намерение осуществить технологическое присоединение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 юридическое лицо или индивидуальный предприниматель (далее – заявитель)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r w:rsidRPr="00F1490C">
        <w:rPr>
          <w:rFonts w:ascii="Times New Roman" w:hAnsi="Times New Roman" w:cs="Times New Roman"/>
          <w:sz w:val="24"/>
          <w:szCs w:val="24"/>
        </w:rPr>
        <w:t>, при одновременном соблюдении следующих условий:</w:t>
      </w:r>
    </w:p>
    <w:p w:rsidR="00F1490C" w:rsidRPr="00F1490C" w:rsidRDefault="00F1490C" w:rsidP="00F1490C">
      <w:pPr>
        <w:pStyle w:val="ConsPlusNormal"/>
        <w:ind w:firstLine="567"/>
        <w:jc w:val="both"/>
        <w:rPr>
          <w:rFonts w:ascii="Times New Roman" w:hAnsi="Times New Roman" w:cs="Times New Roman"/>
          <w:sz w:val="24"/>
          <w:szCs w:val="24"/>
        </w:rPr>
      </w:pPr>
      <w:r w:rsidRPr="00F1490C">
        <w:rPr>
          <w:rFonts w:ascii="Times New Roman" w:hAnsi="Times New Roman" w:cs="Times New Roman"/>
          <w:sz w:val="24"/>
          <w:szCs w:val="24"/>
        </w:rP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0A1D9E" w:rsidRDefault="00F1490C" w:rsidP="000A1D9E">
      <w:pPr>
        <w:pStyle w:val="ConsPlusNormal"/>
        <w:ind w:firstLine="567"/>
        <w:jc w:val="both"/>
        <w:rPr>
          <w:rFonts w:ascii="Times New Roman" w:hAnsi="Times New Roman" w:cs="Times New Roman"/>
          <w:sz w:val="24"/>
          <w:szCs w:val="24"/>
        </w:rPr>
      </w:pPr>
      <w:r w:rsidRPr="00F1490C">
        <w:rPr>
          <w:rFonts w:ascii="Times New Roman" w:hAnsi="Times New Roman" w:cs="Times New Roman"/>
          <w:sz w:val="24"/>
          <w:szCs w:val="24"/>
        </w:rP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F1490C" w:rsidRPr="00F1490C" w:rsidRDefault="00F1490C" w:rsidP="000A1D9E">
      <w:pPr>
        <w:pStyle w:val="ConsPlusNormal"/>
        <w:ind w:firstLine="567"/>
        <w:jc w:val="both"/>
        <w:rPr>
          <w:rFonts w:ascii="Times New Roman" w:hAnsi="Times New Roman" w:cs="Times New Roman"/>
          <w:sz w:val="24"/>
          <w:szCs w:val="24"/>
        </w:rPr>
      </w:pPr>
      <w:r w:rsidRPr="00F1490C">
        <w:rPr>
          <w:rFonts w:ascii="Times New Roman" w:hAnsi="Times New Roman" w:cs="Times New Roman"/>
          <w:sz w:val="24"/>
          <w:szCs w:val="24"/>
        </w:rP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0A1D9E" w:rsidRDefault="00F1490C" w:rsidP="000A1D9E">
      <w:pPr>
        <w:pStyle w:val="ConsPlusNormal"/>
        <w:ind w:firstLine="567"/>
        <w:jc w:val="both"/>
        <w:rPr>
          <w:rFonts w:ascii="Times New Roman" w:hAnsi="Times New Roman" w:cs="Times New Roman"/>
          <w:sz w:val="24"/>
          <w:szCs w:val="24"/>
        </w:rPr>
      </w:pPr>
      <w:bookmarkStart w:id="0" w:name="Par1251"/>
      <w:bookmarkEnd w:id="0"/>
      <w:r w:rsidRPr="00F1490C">
        <w:rPr>
          <w:rFonts w:ascii="Times New Roman" w:hAnsi="Times New Roman" w:cs="Times New Roman"/>
          <w:sz w:val="24"/>
          <w:szCs w:val="24"/>
        </w:rP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3B764A" w:rsidRDefault="00F1490C" w:rsidP="000A1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При несоблюдении вышеуказанных условий, </w:t>
      </w:r>
      <w:r w:rsidR="003B764A" w:rsidRPr="003B764A">
        <w:rPr>
          <w:rFonts w:ascii="Times New Roman" w:hAnsi="Times New Roman" w:cs="Times New Roman"/>
          <w:sz w:val="24"/>
          <w:szCs w:val="24"/>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если от сетевой организации не требуется выполнение работ по строительству (реконструкции) объектов электросетевого</w:t>
      </w:r>
      <w:r w:rsidR="003B764A" w:rsidRPr="003B764A">
        <w:rPr>
          <w:rFonts w:ascii="Times New Roman" w:hAnsi="Times New Roman" w:cs="Times New Roman"/>
          <w:sz w:val="24"/>
          <w:szCs w:val="24"/>
        </w:rPr>
        <w:sym w:font="Symbol" w:char="F02D"/>
      </w:r>
      <w:r w:rsidR="003B764A" w:rsidRPr="003B764A">
        <w:rPr>
          <w:rFonts w:ascii="Times New Roman" w:hAnsi="Times New Roman" w:cs="Times New Roman"/>
          <w:sz w:val="24"/>
          <w:szCs w:val="24"/>
        </w:rPr>
        <w:t xml:space="preserve">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- 4 месяца с даты заключения договора;  в иных случаях – 6 месяцев с даты заключения договора.</w:t>
      </w:r>
      <w:r w:rsidR="003B764A" w:rsidRPr="003B764A">
        <w:rPr>
          <w:rFonts w:ascii="Times New Roman" w:hAnsi="Times New Roman" w:cs="Times New Roman"/>
          <w:sz w:val="24"/>
          <w:szCs w:val="24"/>
        </w:rPr>
        <w:sym w:font="Symbol" w:char="F02D"/>
      </w:r>
      <w:r w:rsidR="003B764A" w:rsidRPr="003B764A">
        <w:rPr>
          <w:rFonts w:ascii="Times New Roman" w:hAnsi="Times New Roman" w:cs="Times New Roman"/>
          <w:sz w:val="24"/>
          <w:szCs w:val="24"/>
        </w:rPr>
        <w:t xml:space="preserve"> При несоблюдении всех вышеуказанных условий - 1 год с даты заключения договора.</w:t>
      </w:r>
    </w:p>
    <w:p w:rsidR="006B1238" w:rsidRPr="006B1238" w:rsidRDefault="0005452A" w:rsidP="003A7A62">
      <w:pPr>
        <w:pStyle w:val="ConsPlusNormal"/>
        <w:jc w:val="both"/>
        <w:rPr>
          <w:rFonts w:ascii="Times New Roman" w:hAnsi="Times New Roman" w:cs="Times New Roman"/>
          <w:b/>
          <w:sz w:val="24"/>
          <w:szCs w:val="24"/>
        </w:rPr>
      </w:pPr>
      <w:r w:rsidRPr="0005452A">
        <w:rPr>
          <w:rFonts w:ascii="Times New Roman" w:hAnsi="Times New Roman" w:cs="Times New Roman"/>
          <w:b/>
          <w:sz w:val="24"/>
          <w:szCs w:val="24"/>
        </w:rPr>
        <w:t xml:space="preserve">СОСТАВ, ПОСЛЕДОВАТЕЛЬНОСТЬ И СРОКИ ОКАЗАНИЯ УСЛУГИ (ПРОЦЕССА):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2310"/>
        <w:gridCol w:w="2481"/>
        <w:gridCol w:w="2833"/>
        <w:gridCol w:w="2277"/>
        <w:gridCol w:w="1972"/>
        <w:gridCol w:w="1996"/>
      </w:tblGrid>
      <w:tr w:rsidR="00FA499B" w:rsidRPr="006B1238" w:rsidTr="00335FBA">
        <w:trPr>
          <w:trHeight w:val="911"/>
          <w:tblHeader/>
        </w:trPr>
        <w:tc>
          <w:tcPr>
            <w:tcW w:w="310" w:type="pct"/>
            <w:tcBorders>
              <w:top w:val="single" w:sz="4" w:space="0" w:color="auto"/>
              <w:left w:val="single" w:sz="4" w:space="0" w:color="auto"/>
              <w:bottom w:val="single" w:sz="4" w:space="0" w:color="auto"/>
              <w:right w:val="single" w:sz="4" w:space="0" w:color="auto"/>
            </w:tcBorders>
            <w:vAlign w:val="center"/>
          </w:tcPr>
          <w:p w:rsidR="00511816" w:rsidRPr="00161834" w:rsidRDefault="00511816" w:rsidP="00161834">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lang w:val="en-US"/>
              </w:rPr>
              <w:t>N</w:t>
            </w:r>
            <w:r>
              <w:rPr>
                <w:rFonts w:ascii="Times New Roman" w:hAnsi="Times New Roman" w:cs="Times New Roman"/>
                <w:b/>
                <w:sz w:val="28"/>
                <w:szCs w:val="28"/>
              </w:rPr>
              <w:t xml:space="preserve"> этапа</w:t>
            </w:r>
          </w:p>
        </w:tc>
        <w:tc>
          <w:tcPr>
            <w:tcW w:w="781"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161834">
            <w:pPr>
              <w:autoSpaceDE w:val="0"/>
              <w:autoSpaceDN w:val="0"/>
              <w:adjustRightInd w:val="0"/>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Информация об э</w:t>
            </w:r>
            <w:r w:rsidRPr="00076BE2">
              <w:rPr>
                <w:rFonts w:ascii="Times New Roman" w:hAnsi="Times New Roman" w:cs="Times New Roman"/>
                <w:b/>
                <w:color w:val="000000"/>
                <w:sz w:val="28"/>
                <w:szCs w:val="28"/>
              </w:rPr>
              <w:t>тап</w:t>
            </w:r>
            <w:r>
              <w:rPr>
                <w:rFonts w:ascii="Times New Roman" w:hAnsi="Times New Roman" w:cs="Times New Roman"/>
                <w:b/>
                <w:color w:val="000000"/>
                <w:sz w:val="28"/>
                <w:szCs w:val="28"/>
              </w:rPr>
              <w:t>е</w:t>
            </w:r>
          </w:p>
        </w:tc>
        <w:tc>
          <w:tcPr>
            <w:tcW w:w="839"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11816">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rPr>
              <w:t>Условие этапа</w:t>
            </w:r>
          </w:p>
        </w:tc>
        <w:tc>
          <w:tcPr>
            <w:tcW w:w="958"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11816">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Содержание</w:t>
            </w:r>
          </w:p>
        </w:tc>
        <w:tc>
          <w:tcPr>
            <w:tcW w:w="770"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D153B8">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Форма представления</w:t>
            </w:r>
          </w:p>
        </w:tc>
        <w:tc>
          <w:tcPr>
            <w:tcW w:w="667"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00E6C">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Срок исполнения</w:t>
            </w:r>
          </w:p>
        </w:tc>
        <w:tc>
          <w:tcPr>
            <w:tcW w:w="675"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076BE2">
            <w:pPr>
              <w:autoSpaceDE w:val="0"/>
              <w:autoSpaceDN w:val="0"/>
              <w:adjustRightInd w:val="0"/>
              <w:spacing w:after="0" w:line="240" w:lineRule="auto"/>
              <w:jc w:val="center"/>
              <w:outlineLvl w:val="0"/>
              <w:rPr>
                <w:rFonts w:ascii="Times New Roman" w:hAnsi="Times New Roman" w:cs="Times New Roman"/>
                <w:b/>
                <w:sz w:val="28"/>
                <w:szCs w:val="28"/>
              </w:rPr>
            </w:pPr>
            <w:r w:rsidRPr="00076BE2">
              <w:rPr>
                <w:rFonts w:ascii="Times New Roman" w:hAnsi="Times New Roman" w:cs="Times New Roman"/>
                <w:b/>
                <w:sz w:val="28"/>
                <w:szCs w:val="28"/>
              </w:rPr>
              <w:t>Ссылка</w:t>
            </w:r>
          </w:p>
          <w:p w:rsidR="00511816" w:rsidRPr="00076BE2" w:rsidRDefault="00511816" w:rsidP="00076BE2">
            <w:pPr>
              <w:autoSpaceDE w:val="0"/>
              <w:autoSpaceDN w:val="0"/>
              <w:adjustRightInd w:val="0"/>
              <w:spacing w:after="0" w:line="240" w:lineRule="auto"/>
              <w:jc w:val="center"/>
              <w:outlineLvl w:val="0"/>
              <w:rPr>
                <w:rFonts w:ascii="Times New Roman" w:hAnsi="Times New Roman" w:cs="Times New Roman"/>
                <w:b/>
                <w:sz w:val="28"/>
                <w:szCs w:val="28"/>
              </w:rPr>
            </w:pPr>
            <w:r w:rsidRPr="00076BE2">
              <w:rPr>
                <w:rFonts w:ascii="Times New Roman" w:hAnsi="Times New Roman" w:cs="Times New Roman"/>
                <w:b/>
                <w:sz w:val="28"/>
                <w:szCs w:val="28"/>
              </w:rPr>
              <w:t>на нормативный правовой акт</w:t>
            </w:r>
          </w:p>
        </w:tc>
      </w:tr>
      <w:tr w:rsidR="0056020B" w:rsidRPr="006B1238" w:rsidTr="007E67F4">
        <w:trPr>
          <w:trHeight w:val="418"/>
        </w:trPr>
        <w:tc>
          <w:tcPr>
            <w:tcW w:w="310" w:type="pct"/>
            <w:tcBorders>
              <w:top w:val="single" w:sz="4" w:space="0" w:color="auto"/>
              <w:left w:val="single" w:sz="4" w:space="0" w:color="auto"/>
              <w:right w:val="single" w:sz="4" w:space="0" w:color="auto"/>
            </w:tcBorders>
          </w:tcPr>
          <w:p w:rsidR="0056020B" w:rsidRPr="00A54668" w:rsidRDefault="0056020B" w:rsidP="00644EE0">
            <w:pPr>
              <w:autoSpaceDE w:val="0"/>
              <w:autoSpaceDN w:val="0"/>
              <w:adjustRightInd w:val="0"/>
              <w:spacing w:after="0" w:line="240" w:lineRule="auto"/>
              <w:jc w:val="center"/>
              <w:outlineLvl w:val="0"/>
              <w:rPr>
                <w:rFonts w:ascii="Times New Roman" w:hAnsi="Times New Roman" w:cs="Times New Roman"/>
                <w:sz w:val="18"/>
                <w:szCs w:val="18"/>
              </w:rPr>
            </w:pPr>
            <w:r>
              <w:rPr>
                <w:rFonts w:ascii="Times New Roman" w:hAnsi="Times New Roman" w:cs="Times New Roman"/>
                <w:sz w:val="18"/>
                <w:szCs w:val="18"/>
              </w:rPr>
              <w:t>1.</w:t>
            </w:r>
          </w:p>
        </w:tc>
        <w:tc>
          <w:tcPr>
            <w:tcW w:w="781" w:type="pct"/>
            <w:vMerge w:val="restart"/>
            <w:tcBorders>
              <w:top w:val="single" w:sz="4" w:space="0" w:color="auto"/>
              <w:left w:val="single" w:sz="4" w:space="0" w:color="auto"/>
              <w:right w:val="single" w:sz="4" w:space="0" w:color="auto"/>
            </w:tcBorders>
          </w:tcPr>
          <w:p w:rsidR="0056020B" w:rsidRPr="00A54668" w:rsidRDefault="004E28B1" w:rsidP="004E28B1">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Подача заявки на </w:t>
            </w:r>
            <w:r w:rsidRPr="004E28B1">
              <w:rPr>
                <w:rFonts w:ascii="Times New Roman" w:hAnsi="Times New Roman" w:cs="Times New Roman"/>
                <w:sz w:val="18"/>
                <w:szCs w:val="18"/>
              </w:rPr>
              <w:t>технологическое</w:t>
            </w:r>
            <w:r>
              <w:rPr>
                <w:rFonts w:ascii="Times New Roman" w:hAnsi="Times New Roman" w:cs="Times New Roman"/>
                <w:sz w:val="18"/>
                <w:szCs w:val="18"/>
              </w:rPr>
              <w:t xml:space="preserve"> </w:t>
            </w:r>
            <w:r w:rsidRPr="004E28B1">
              <w:rPr>
                <w:rFonts w:ascii="Times New Roman" w:hAnsi="Times New Roman" w:cs="Times New Roman"/>
                <w:sz w:val="18"/>
                <w:szCs w:val="18"/>
              </w:rPr>
              <w:t>присоединение</w:t>
            </w:r>
          </w:p>
        </w:tc>
        <w:tc>
          <w:tcPr>
            <w:tcW w:w="839" w:type="pct"/>
            <w:tcBorders>
              <w:top w:val="single" w:sz="4" w:space="0" w:color="auto"/>
              <w:left w:val="single" w:sz="4" w:space="0" w:color="auto"/>
              <w:bottom w:val="single" w:sz="4" w:space="0" w:color="auto"/>
              <w:right w:val="single" w:sz="4" w:space="0" w:color="auto"/>
            </w:tcBorders>
          </w:tcPr>
          <w:p w:rsidR="0056020B" w:rsidRPr="00A54668" w:rsidRDefault="0056020B" w:rsidP="00FF2C6B">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Направление заявки в сетевую организацию</w:t>
            </w:r>
            <w:r w:rsidR="00901103">
              <w:rPr>
                <w:rFonts w:ascii="Times New Roman" w:hAnsi="Times New Roman" w:cs="Times New Roman"/>
                <w:sz w:val="18"/>
                <w:szCs w:val="18"/>
              </w:rPr>
              <w:t xml:space="preserve"> (в АО </w:t>
            </w:r>
            <w:r w:rsidR="00901103">
              <w:rPr>
                <w:rFonts w:ascii="Times New Roman" w:hAnsi="Times New Roman" w:cs="Times New Roman"/>
                <w:sz w:val="18"/>
                <w:szCs w:val="18"/>
              </w:rPr>
              <w:lastRenderedPageBreak/>
              <w:t>«БЭСК»)</w:t>
            </w:r>
            <w:r w:rsidRPr="003B764A">
              <w:rPr>
                <w:rFonts w:ascii="Times New Roman" w:hAnsi="Times New Roman" w:cs="Times New Roman"/>
                <w:sz w:val="18"/>
                <w:szCs w:val="18"/>
              </w:rPr>
              <w:t>, объекты электросетевого хозяйства которой расположены на наименьшем расстоянии от границ участка заявителя</w:t>
            </w:r>
          </w:p>
        </w:tc>
        <w:tc>
          <w:tcPr>
            <w:tcW w:w="958" w:type="pct"/>
            <w:tcBorders>
              <w:top w:val="single" w:sz="4" w:space="0" w:color="auto"/>
              <w:left w:val="single" w:sz="4" w:space="0" w:color="auto"/>
              <w:bottom w:val="single" w:sz="4" w:space="0" w:color="auto"/>
              <w:right w:val="single" w:sz="4" w:space="0" w:color="auto"/>
            </w:tcBorders>
          </w:tcPr>
          <w:p w:rsidR="0056020B" w:rsidRPr="00A54668" w:rsidRDefault="0056020B" w:rsidP="00362FED">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lastRenderedPageBreak/>
              <w:t>1.1. Заявитель направляет заявку на технологическое присоедине</w:t>
            </w:r>
            <w:r w:rsidRPr="003B764A">
              <w:rPr>
                <w:rFonts w:ascii="Times New Roman" w:hAnsi="Times New Roman" w:cs="Times New Roman"/>
                <w:sz w:val="18"/>
                <w:szCs w:val="18"/>
              </w:rPr>
              <w:lastRenderedPageBreak/>
              <w:t>ние</w:t>
            </w:r>
          </w:p>
        </w:tc>
        <w:tc>
          <w:tcPr>
            <w:tcW w:w="770" w:type="pct"/>
            <w:tcBorders>
              <w:top w:val="single" w:sz="4" w:space="0" w:color="auto"/>
              <w:left w:val="single" w:sz="4" w:space="0" w:color="auto"/>
              <w:bottom w:val="single" w:sz="4" w:space="0" w:color="auto"/>
              <w:right w:val="single" w:sz="4" w:space="0" w:color="auto"/>
            </w:tcBorders>
          </w:tcPr>
          <w:p w:rsidR="000524C6" w:rsidRDefault="00901103" w:rsidP="000524C6">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Очная, письменная или э</w:t>
            </w:r>
            <w:r w:rsidR="0056020B" w:rsidRPr="003B764A">
              <w:rPr>
                <w:rFonts w:ascii="Times New Roman" w:hAnsi="Times New Roman" w:cs="Times New Roman"/>
                <w:sz w:val="18"/>
                <w:szCs w:val="18"/>
              </w:rPr>
              <w:t>лектронная</w:t>
            </w:r>
            <w:r w:rsidR="000524C6">
              <w:rPr>
                <w:rFonts w:ascii="Times New Roman" w:hAnsi="Times New Roman" w:cs="Times New Roman"/>
                <w:sz w:val="18"/>
                <w:szCs w:val="18"/>
              </w:rPr>
              <w:t xml:space="preserve"> (в случае </w:t>
            </w:r>
            <w:r w:rsidR="000524C6">
              <w:rPr>
                <w:rFonts w:ascii="Times New Roman" w:hAnsi="Times New Roman" w:cs="Times New Roman"/>
                <w:sz w:val="18"/>
                <w:szCs w:val="18"/>
              </w:rPr>
              <w:lastRenderedPageBreak/>
              <w:t>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w:t>
            </w:r>
          </w:p>
          <w:p w:rsidR="0056020B" w:rsidRPr="00A54668" w:rsidRDefault="00005DF4" w:rsidP="00901103">
            <w:pPr>
              <w:autoSpaceDE w:val="0"/>
              <w:autoSpaceDN w:val="0"/>
              <w:adjustRightInd w:val="0"/>
              <w:spacing w:after="0" w:line="240" w:lineRule="auto"/>
              <w:ind w:left="-114"/>
              <w:jc w:val="both"/>
              <w:outlineLvl w:val="0"/>
              <w:rPr>
                <w:rFonts w:ascii="Times New Roman" w:hAnsi="Times New Roman" w:cs="Times New Roman"/>
                <w:sz w:val="18"/>
                <w:szCs w:val="18"/>
              </w:rPr>
            </w:pPr>
            <w:r>
              <w:rPr>
                <w:rFonts w:ascii="Times New Roman" w:hAnsi="Times New Roman" w:cs="Times New Roman"/>
                <w:sz w:val="18"/>
                <w:szCs w:val="18"/>
              </w:rPr>
              <w:t>.</w:t>
            </w:r>
            <w:r w:rsidR="0056020B" w:rsidRPr="003B764A">
              <w:rPr>
                <w:rFonts w:ascii="Times New Roman" w:hAnsi="Times New Roman" w:cs="Times New Roman"/>
                <w:sz w:val="18"/>
                <w:szCs w:val="18"/>
              </w:rPr>
              <w:t xml:space="preserve"> В случае отсутствия у заявителя личного кабинета потребителя сетевая организация</w:t>
            </w:r>
            <w:r w:rsidR="000524C6">
              <w:rPr>
                <w:rFonts w:ascii="Times New Roman" w:hAnsi="Times New Roman" w:cs="Times New Roman"/>
                <w:sz w:val="18"/>
                <w:szCs w:val="18"/>
              </w:rPr>
              <w:t xml:space="preserve"> АО «БЭСК»</w:t>
            </w:r>
            <w:r w:rsidR="0056020B" w:rsidRPr="003B764A">
              <w:rPr>
                <w:rFonts w:ascii="Times New Roman" w:hAnsi="Times New Roman" w:cs="Times New Roman"/>
                <w:sz w:val="18"/>
                <w:szCs w:val="18"/>
              </w:rPr>
              <w:t xml:space="preserve"> регистрирует личный кабинет и сообщает заявителю порядок доступа к личному кабинету потре</w:t>
            </w:r>
            <w:r>
              <w:rPr>
                <w:rFonts w:ascii="Times New Roman" w:hAnsi="Times New Roman" w:cs="Times New Roman"/>
                <w:sz w:val="18"/>
                <w:szCs w:val="18"/>
              </w:rPr>
              <w:t>б</w:t>
            </w:r>
            <w:r w:rsidR="0056020B" w:rsidRPr="003B764A">
              <w:rPr>
                <w:rFonts w:ascii="Times New Roman" w:hAnsi="Times New Roman" w:cs="Times New Roman"/>
                <w:sz w:val="18"/>
                <w:szCs w:val="18"/>
              </w:rPr>
              <w:t>ителя, включая получение первоначального</w:t>
            </w:r>
            <w:r w:rsidR="0056020B">
              <w:rPr>
                <w:rFonts w:ascii="Times New Roman" w:hAnsi="Times New Roman" w:cs="Times New Roman"/>
                <w:sz w:val="18"/>
                <w:szCs w:val="18"/>
              </w:rPr>
              <w:t xml:space="preserve"> </w:t>
            </w:r>
            <w:r w:rsidR="0056020B" w:rsidRPr="003B764A">
              <w:rPr>
                <w:rFonts w:ascii="Times New Roman" w:hAnsi="Times New Roman" w:cs="Times New Roman"/>
                <w:sz w:val="18"/>
                <w:szCs w:val="18"/>
              </w:rPr>
              <w:t xml:space="preserve">доступа к личному кабинету, регистрацию и авторизацию потребителя, В случае необходимости сетевая организация </w:t>
            </w:r>
            <w:r w:rsidR="000524C6">
              <w:rPr>
                <w:rFonts w:ascii="Times New Roman" w:hAnsi="Times New Roman" w:cs="Times New Roman"/>
                <w:sz w:val="18"/>
                <w:szCs w:val="18"/>
              </w:rPr>
              <w:t xml:space="preserve">АО «БЭСК» </w:t>
            </w:r>
            <w:r w:rsidR="0056020B" w:rsidRPr="003B764A">
              <w:rPr>
                <w:rFonts w:ascii="Times New Roman" w:hAnsi="Times New Roman" w:cs="Times New Roman"/>
                <w:sz w:val="18"/>
                <w:szCs w:val="18"/>
              </w:rPr>
              <w:t>обеспечивает доступ к личному кабинету потребителя на безвозмездной основе</w:t>
            </w:r>
          </w:p>
        </w:tc>
        <w:tc>
          <w:tcPr>
            <w:tcW w:w="667" w:type="pct"/>
            <w:tcBorders>
              <w:top w:val="single" w:sz="4" w:space="0" w:color="auto"/>
              <w:left w:val="single" w:sz="4" w:space="0" w:color="auto"/>
              <w:bottom w:val="single" w:sz="4" w:space="0" w:color="auto"/>
              <w:right w:val="single" w:sz="4" w:space="0" w:color="auto"/>
            </w:tcBorders>
          </w:tcPr>
          <w:p w:rsidR="0056020B" w:rsidRPr="00A54668" w:rsidRDefault="0056020B" w:rsidP="00E312A1">
            <w:pPr>
              <w:spacing w:after="0" w:line="240" w:lineRule="auto"/>
              <w:jc w:val="center"/>
              <w:rPr>
                <w:rFonts w:ascii="Times New Roman" w:hAnsi="Times New Roman" w:cs="Times New Roman"/>
                <w:sz w:val="18"/>
                <w:szCs w:val="18"/>
              </w:rPr>
            </w:pPr>
            <w:r w:rsidRPr="003B764A">
              <w:rPr>
                <w:rFonts w:ascii="Times New Roman" w:hAnsi="Times New Roman" w:cs="Times New Roman"/>
                <w:sz w:val="18"/>
                <w:szCs w:val="18"/>
              </w:rPr>
              <w:lastRenderedPageBreak/>
              <w:t>Не ограничен</w:t>
            </w:r>
          </w:p>
        </w:tc>
        <w:tc>
          <w:tcPr>
            <w:tcW w:w="675" w:type="pct"/>
            <w:tcBorders>
              <w:top w:val="single" w:sz="4" w:space="0" w:color="auto"/>
              <w:left w:val="single" w:sz="4" w:space="0" w:color="auto"/>
              <w:right w:val="single" w:sz="4" w:space="0" w:color="auto"/>
            </w:tcBorders>
          </w:tcPr>
          <w:p w:rsidR="0056020B" w:rsidRPr="00A54668" w:rsidRDefault="0056020B" w:rsidP="003B764A">
            <w:pPr>
              <w:autoSpaceDE w:val="0"/>
              <w:autoSpaceDN w:val="0"/>
              <w:adjustRightInd w:val="0"/>
              <w:spacing w:after="0" w:line="240" w:lineRule="auto"/>
              <w:jc w:val="center"/>
              <w:outlineLvl w:val="0"/>
              <w:rPr>
                <w:rFonts w:ascii="Times New Roman" w:hAnsi="Times New Roman" w:cs="Times New Roman"/>
                <w:sz w:val="18"/>
                <w:szCs w:val="18"/>
              </w:rPr>
            </w:pPr>
            <w:r w:rsidRPr="003B764A">
              <w:rPr>
                <w:rFonts w:ascii="Times New Roman" w:hAnsi="Times New Roman" w:cs="Times New Roman"/>
                <w:sz w:val="18"/>
                <w:szCs w:val="18"/>
              </w:rPr>
              <w:t>Пункты 8-10, 12(1), 14, 103-109 Правил тех</w:t>
            </w:r>
            <w:r w:rsidRPr="003B764A">
              <w:rPr>
                <w:rFonts w:ascii="Times New Roman" w:hAnsi="Times New Roman" w:cs="Times New Roman"/>
                <w:sz w:val="18"/>
                <w:szCs w:val="18"/>
              </w:rPr>
              <w:lastRenderedPageBreak/>
              <w:t>нологического присоединения</w:t>
            </w:r>
            <w:r>
              <w:rPr>
                <w:rFonts w:ascii="Times New Roman" w:hAnsi="Times New Roman" w:cs="Times New Roman"/>
                <w:sz w:val="18"/>
                <w:szCs w:val="18"/>
              </w:rPr>
              <w:t>, утв. ПП РФ № 861 от 27.12.2004г.</w:t>
            </w:r>
          </w:p>
        </w:tc>
      </w:tr>
      <w:tr w:rsidR="0056020B" w:rsidRPr="006B1238" w:rsidTr="00A26575">
        <w:trPr>
          <w:trHeight w:val="1266"/>
        </w:trPr>
        <w:tc>
          <w:tcPr>
            <w:tcW w:w="310" w:type="pct"/>
            <w:tcBorders>
              <w:left w:val="single" w:sz="4" w:space="0" w:color="auto"/>
              <w:bottom w:val="single" w:sz="4" w:space="0" w:color="auto"/>
              <w:right w:val="single" w:sz="4" w:space="0" w:color="auto"/>
            </w:tcBorders>
          </w:tcPr>
          <w:p w:rsidR="0056020B" w:rsidRPr="006A17E4" w:rsidRDefault="0056020B" w:rsidP="00644EE0">
            <w:pPr>
              <w:autoSpaceDE w:val="0"/>
              <w:autoSpaceDN w:val="0"/>
              <w:adjustRightInd w:val="0"/>
              <w:spacing w:after="0" w:line="240" w:lineRule="auto"/>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56020B" w:rsidRPr="006A17E4" w:rsidRDefault="0056020B" w:rsidP="00715C2D">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6020B" w:rsidRPr="006A17E4" w:rsidRDefault="0056020B" w:rsidP="00005DF4">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При отсутствии сведений и документов, указанных в пунктах 9, 10 и 12(1)</w:t>
            </w:r>
            <w:r w:rsidR="00005DF4">
              <w:rPr>
                <w:rFonts w:ascii="Times New Roman" w:hAnsi="Times New Roman" w:cs="Times New Roman"/>
                <w:sz w:val="18"/>
                <w:szCs w:val="18"/>
              </w:rPr>
              <w:t>, 13(2) – 13(5) и 14</w:t>
            </w:r>
            <w:r w:rsidRPr="003B764A">
              <w:rPr>
                <w:rFonts w:ascii="Times New Roman" w:hAnsi="Times New Roman" w:cs="Times New Roman"/>
                <w:sz w:val="18"/>
                <w:szCs w:val="18"/>
              </w:rPr>
              <w:t xml:space="preserve"> Правил технологического присоединения</w:t>
            </w:r>
          </w:p>
        </w:tc>
        <w:tc>
          <w:tcPr>
            <w:tcW w:w="958" w:type="pct"/>
            <w:tcBorders>
              <w:top w:val="single" w:sz="4" w:space="0" w:color="auto"/>
              <w:left w:val="single" w:sz="4" w:space="0" w:color="auto"/>
              <w:bottom w:val="single" w:sz="4" w:space="0" w:color="auto"/>
              <w:right w:val="single" w:sz="4" w:space="0" w:color="auto"/>
            </w:tcBorders>
          </w:tcPr>
          <w:p w:rsidR="0056020B" w:rsidRPr="006A17E4" w:rsidRDefault="0056020B" w:rsidP="00715C2D">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1.2. Сетевая организация</w:t>
            </w:r>
            <w:r w:rsidR="00901103">
              <w:rPr>
                <w:rFonts w:ascii="Times New Roman" w:hAnsi="Times New Roman" w:cs="Times New Roman"/>
                <w:sz w:val="18"/>
                <w:szCs w:val="18"/>
              </w:rPr>
              <w:t xml:space="preserve"> АО «БЭСК»</w:t>
            </w:r>
            <w:r w:rsidRPr="003B764A">
              <w:rPr>
                <w:rFonts w:ascii="Times New Roman" w:hAnsi="Times New Roman" w:cs="Times New Roman"/>
                <w:sz w:val="18"/>
                <w:szCs w:val="18"/>
              </w:rPr>
              <w:t xml:space="preserve"> направляет заявителю уведомление содержащее указание на сведения (документы), которые в соответствии с Правилами ТП должны быть представлены заявителем в дополнение к представленным сведениям (документам), а также указание на </w:t>
            </w:r>
            <w:r w:rsidRPr="003B764A">
              <w:rPr>
                <w:rFonts w:ascii="Times New Roman" w:hAnsi="Times New Roman" w:cs="Times New Roman"/>
                <w:sz w:val="18"/>
                <w:szCs w:val="18"/>
              </w:rPr>
              <w:lastRenderedPageBreak/>
              <w:t>необходимость их представления в течение 20 рабочих дней со дня получения уведомления представить недостающие сведения и (или) документы и приостанавливает рассмотрение заявки до получения недостающих сведений и документов</w:t>
            </w:r>
          </w:p>
        </w:tc>
        <w:tc>
          <w:tcPr>
            <w:tcW w:w="770" w:type="pct"/>
            <w:tcBorders>
              <w:top w:val="single" w:sz="4" w:space="0" w:color="auto"/>
              <w:left w:val="single" w:sz="4" w:space="0" w:color="auto"/>
              <w:bottom w:val="single" w:sz="4" w:space="0" w:color="auto"/>
              <w:right w:val="single" w:sz="4" w:space="0" w:color="auto"/>
            </w:tcBorders>
          </w:tcPr>
          <w:p w:rsidR="0056020B" w:rsidRPr="006A17E4" w:rsidRDefault="0056020B" w:rsidP="00A2061C">
            <w:pPr>
              <w:pStyle w:val="ConsPlusNormal"/>
              <w:ind w:firstLine="708"/>
              <w:jc w:val="both"/>
              <w:rPr>
                <w:rFonts w:ascii="Times New Roman" w:hAnsi="Times New Roman" w:cs="Times New Roman"/>
                <w:sz w:val="18"/>
                <w:szCs w:val="18"/>
              </w:rPr>
            </w:pPr>
            <w:r>
              <w:rPr>
                <w:rFonts w:ascii="Times New Roman" w:hAnsi="Times New Roman" w:cs="Times New Roman"/>
                <w:sz w:val="18"/>
                <w:szCs w:val="18"/>
              </w:rPr>
              <w:lastRenderedPageBreak/>
              <w:t>Электронная</w:t>
            </w:r>
          </w:p>
        </w:tc>
        <w:tc>
          <w:tcPr>
            <w:tcW w:w="667" w:type="pct"/>
            <w:tcBorders>
              <w:top w:val="single" w:sz="4" w:space="0" w:color="auto"/>
              <w:left w:val="single" w:sz="4" w:space="0" w:color="auto"/>
              <w:bottom w:val="single" w:sz="4" w:space="0" w:color="auto"/>
              <w:right w:val="single" w:sz="4" w:space="0" w:color="auto"/>
            </w:tcBorders>
          </w:tcPr>
          <w:p w:rsidR="0056020B" w:rsidRPr="006A17E4" w:rsidRDefault="0056020B" w:rsidP="00B72BE1">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3 рабочих дня со дня получения заявки</w:t>
            </w:r>
          </w:p>
        </w:tc>
        <w:tc>
          <w:tcPr>
            <w:tcW w:w="675" w:type="pct"/>
            <w:tcBorders>
              <w:left w:val="single" w:sz="4" w:space="0" w:color="auto"/>
              <w:bottom w:val="single" w:sz="4" w:space="0" w:color="auto"/>
              <w:right w:val="single" w:sz="4" w:space="0" w:color="auto"/>
            </w:tcBorders>
          </w:tcPr>
          <w:p w:rsidR="0056020B" w:rsidRPr="006A17E4" w:rsidRDefault="0056020B" w:rsidP="00005DF4">
            <w:pPr>
              <w:autoSpaceDE w:val="0"/>
              <w:autoSpaceDN w:val="0"/>
              <w:adjustRightInd w:val="0"/>
              <w:spacing w:after="0" w:line="240" w:lineRule="auto"/>
              <w:jc w:val="center"/>
              <w:outlineLvl w:val="0"/>
              <w:rPr>
                <w:rFonts w:ascii="Times New Roman" w:hAnsi="Times New Roman" w:cs="Times New Roman"/>
                <w:sz w:val="18"/>
                <w:szCs w:val="18"/>
              </w:rPr>
            </w:pPr>
            <w:r w:rsidRPr="003B764A">
              <w:rPr>
                <w:rFonts w:ascii="Times New Roman" w:hAnsi="Times New Roman" w:cs="Times New Roman"/>
                <w:sz w:val="18"/>
                <w:szCs w:val="18"/>
              </w:rPr>
              <w:t>Пункт 15 Правил технологического присоединения</w:t>
            </w:r>
            <w:r>
              <w:rPr>
                <w:rFonts w:ascii="Times New Roman" w:hAnsi="Times New Roman" w:cs="Times New Roman"/>
                <w:sz w:val="18"/>
                <w:szCs w:val="18"/>
              </w:rPr>
              <w:t>, утв. ПП РФ № 861 от 27.12.2004г.</w:t>
            </w:r>
          </w:p>
        </w:tc>
      </w:tr>
      <w:tr w:rsidR="0056020B" w:rsidRPr="006B1238" w:rsidTr="00A26575">
        <w:trPr>
          <w:trHeight w:val="843"/>
        </w:trPr>
        <w:tc>
          <w:tcPr>
            <w:tcW w:w="310" w:type="pct"/>
            <w:tcBorders>
              <w:top w:val="single" w:sz="4" w:space="0" w:color="auto"/>
              <w:left w:val="single" w:sz="4" w:space="0" w:color="auto"/>
              <w:bottom w:val="single" w:sz="4" w:space="0" w:color="auto"/>
              <w:right w:val="single" w:sz="4" w:space="0" w:color="auto"/>
            </w:tcBorders>
          </w:tcPr>
          <w:p w:rsidR="0056020B" w:rsidRPr="006A17E4" w:rsidRDefault="0056020B" w:rsidP="00644EE0">
            <w:pPr>
              <w:autoSpaceDE w:val="0"/>
              <w:autoSpaceDN w:val="0"/>
              <w:adjustRightInd w:val="0"/>
              <w:spacing w:after="0" w:line="240" w:lineRule="auto"/>
              <w:jc w:val="center"/>
              <w:outlineLvl w:val="0"/>
              <w:rPr>
                <w:rFonts w:ascii="Times New Roman" w:hAnsi="Times New Roman" w:cs="Times New Roman"/>
                <w:sz w:val="18"/>
                <w:szCs w:val="18"/>
              </w:rPr>
            </w:pPr>
          </w:p>
        </w:tc>
        <w:tc>
          <w:tcPr>
            <w:tcW w:w="781" w:type="pct"/>
            <w:vMerge/>
            <w:tcBorders>
              <w:left w:val="single" w:sz="4" w:space="0" w:color="auto"/>
              <w:bottom w:val="single" w:sz="4" w:space="0" w:color="auto"/>
              <w:right w:val="single" w:sz="4" w:space="0" w:color="auto"/>
            </w:tcBorders>
          </w:tcPr>
          <w:p w:rsidR="0056020B" w:rsidRPr="006A17E4" w:rsidRDefault="0056020B" w:rsidP="007E67F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6020B" w:rsidRPr="006A17E4" w:rsidRDefault="0056020B" w:rsidP="009D3D72">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Непредставление заявителем недостающих документов и сведений в течение 20 рабочих дней со дня получения уведомления</w:t>
            </w:r>
          </w:p>
        </w:tc>
        <w:tc>
          <w:tcPr>
            <w:tcW w:w="958" w:type="pct"/>
            <w:tcBorders>
              <w:top w:val="single" w:sz="4" w:space="0" w:color="auto"/>
              <w:left w:val="single" w:sz="4" w:space="0" w:color="auto"/>
              <w:bottom w:val="single" w:sz="4" w:space="0" w:color="auto"/>
              <w:right w:val="single" w:sz="4" w:space="0" w:color="auto"/>
            </w:tcBorders>
          </w:tcPr>
          <w:p w:rsidR="0056020B" w:rsidRPr="006A17E4" w:rsidRDefault="0056020B" w:rsidP="009D3D72">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1.3. Аннулирование заявки и уведомление об этом заявителя</w:t>
            </w:r>
          </w:p>
        </w:tc>
        <w:tc>
          <w:tcPr>
            <w:tcW w:w="770" w:type="pct"/>
            <w:tcBorders>
              <w:top w:val="single" w:sz="4" w:space="0" w:color="auto"/>
              <w:left w:val="single" w:sz="4" w:space="0" w:color="auto"/>
              <w:bottom w:val="single" w:sz="4" w:space="0" w:color="auto"/>
              <w:right w:val="single" w:sz="4" w:space="0" w:color="auto"/>
            </w:tcBorders>
          </w:tcPr>
          <w:p w:rsidR="0056020B" w:rsidRPr="006A17E4" w:rsidRDefault="0056020B" w:rsidP="00AB6676">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56020B" w:rsidRPr="006A17E4" w:rsidRDefault="0056020B" w:rsidP="009D3D72">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3 рабочих дня со дня принятия решения об аннулировании заявки</w:t>
            </w:r>
          </w:p>
        </w:tc>
        <w:tc>
          <w:tcPr>
            <w:tcW w:w="675" w:type="pct"/>
            <w:tcBorders>
              <w:top w:val="single" w:sz="4" w:space="0" w:color="auto"/>
              <w:left w:val="single" w:sz="4" w:space="0" w:color="auto"/>
              <w:bottom w:val="single" w:sz="4" w:space="0" w:color="auto"/>
              <w:right w:val="single" w:sz="4" w:space="0" w:color="auto"/>
            </w:tcBorders>
          </w:tcPr>
          <w:p w:rsidR="0056020B" w:rsidRPr="006A17E4" w:rsidRDefault="0056020B" w:rsidP="007E67F4">
            <w:pPr>
              <w:autoSpaceDE w:val="0"/>
              <w:autoSpaceDN w:val="0"/>
              <w:adjustRightInd w:val="0"/>
              <w:spacing w:after="0" w:line="240" w:lineRule="auto"/>
              <w:outlineLvl w:val="0"/>
              <w:rPr>
                <w:rFonts w:ascii="Times New Roman" w:hAnsi="Times New Roman" w:cs="Times New Roman"/>
                <w:sz w:val="18"/>
                <w:szCs w:val="18"/>
              </w:rPr>
            </w:pPr>
          </w:p>
        </w:tc>
      </w:tr>
      <w:tr w:rsidR="00FA499B" w:rsidRPr="006B1238" w:rsidTr="007E67F4">
        <w:trPr>
          <w:trHeight w:val="618"/>
        </w:trPr>
        <w:tc>
          <w:tcPr>
            <w:tcW w:w="310" w:type="pct"/>
            <w:tcBorders>
              <w:top w:val="single" w:sz="4" w:space="0" w:color="auto"/>
              <w:left w:val="single" w:sz="4" w:space="0" w:color="auto"/>
              <w:bottom w:val="single" w:sz="4" w:space="0" w:color="auto"/>
              <w:right w:val="single" w:sz="4" w:space="0" w:color="auto"/>
            </w:tcBorders>
          </w:tcPr>
          <w:p w:rsidR="00511816" w:rsidRPr="006A17E4" w:rsidRDefault="00511816" w:rsidP="00500E6C">
            <w:pPr>
              <w:autoSpaceDE w:val="0"/>
              <w:autoSpaceDN w:val="0"/>
              <w:adjustRightInd w:val="0"/>
              <w:jc w:val="center"/>
              <w:outlineLvl w:val="0"/>
              <w:rPr>
                <w:rFonts w:ascii="Times New Roman" w:hAnsi="Times New Roman" w:cs="Times New Roman"/>
                <w:sz w:val="18"/>
                <w:szCs w:val="18"/>
              </w:rPr>
            </w:pPr>
          </w:p>
        </w:tc>
        <w:tc>
          <w:tcPr>
            <w:tcW w:w="781" w:type="pct"/>
            <w:tcBorders>
              <w:top w:val="single" w:sz="4" w:space="0" w:color="auto"/>
              <w:left w:val="single" w:sz="4" w:space="0" w:color="auto"/>
              <w:bottom w:val="single" w:sz="4" w:space="0" w:color="auto"/>
              <w:right w:val="single" w:sz="4" w:space="0" w:color="auto"/>
            </w:tcBorders>
          </w:tcPr>
          <w:p w:rsidR="00511816" w:rsidRPr="006A17E4" w:rsidRDefault="00511816" w:rsidP="00FA499B">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11816" w:rsidRPr="006A17E4" w:rsidRDefault="00511816" w:rsidP="00DF5F91">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511816" w:rsidRPr="006A17E4" w:rsidRDefault="00A2061C" w:rsidP="00DF5F91">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 xml:space="preserve">1.4. Направление сетевой организацией </w:t>
            </w:r>
            <w:r w:rsidR="00A31DB6">
              <w:rPr>
                <w:rFonts w:ascii="Times New Roman" w:hAnsi="Times New Roman" w:cs="Times New Roman"/>
                <w:sz w:val="18"/>
                <w:szCs w:val="18"/>
              </w:rPr>
              <w:t xml:space="preserve">АО «БЭСК» </w:t>
            </w:r>
            <w:r w:rsidRPr="00A2061C">
              <w:rPr>
                <w:rFonts w:ascii="Times New Roman" w:hAnsi="Times New Roman" w:cs="Times New Roman"/>
                <w:sz w:val="18"/>
                <w:szCs w:val="18"/>
              </w:rPr>
              <w:t>в адрес субъекта розничного рынка, указанного в заявке, с которым заявитель намеревается заключить договор, обеспечивающий продажу электрической энергии (мощности) на розничном рынке, копию заявки, а также копии документов, прилагаемых к заявке</w:t>
            </w:r>
          </w:p>
        </w:tc>
        <w:tc>
          <w:tcPr>
            <w:tcW w:w="770" w:type="pct"/>
            <w:tcBorders>
              <w:top w:val="single" w:sz="4" w:space="0" w:color="auto"/>
              <w:left w:val="single" w:sz="4" w:space="0" w:color="auto"/>
              <w:bottom w:val="single" w:sz="4" w:space="0" w:color="auto"/>
              <w:right w:val="single" w:sz="4" w:space="0" w:color="auto"/>
            </w:tcBorders>
          </w:tcPr>
          <w:p w:rsidR="00511816" w:rsidRPr="006A17E4" w:rsidRDefault="00A2061C" w:rsidP="0017742D">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511816" w:rsidRPr="00B72C78" w:rsidRDefault="00A2061C" w:rsidP="00D36E64">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 позднее 2 рабочих дней со дня поступления заявки</w:t>
            </w:r>
          </w:p>
        </w:tc>
        <w:tc>
          <w:tcPr>
            <w:tcW w:w="675" w:type="pct"/>
            <w:tcBorders>
              <w:top w:val="single" w:sz="4" w:space="0" w:color="auto"/>
              <w:left w:val="single" w:sz="4" w:space="0" w:color="auto"/>
              <w:bottom w:val="single" w:sz="4" w:space="0" w:color="auto"/>
              <w:right w:val="single" w:sz="4" w:space="0" w:color="auto"/>
            </w:tcBorders>
          </w:tcPr>
          <w:p w:rsidR="00511816" w:rsidRPr="006A17E4" w:rsidRDefault="00F039BF" w:rsidP="00F039BF">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п.107 </w:t>
            </w:r>
            <w:r w:rsidR="00A2061C" w:rsidRPr="00A2061C">
              <w:rPr>
                <w:rFonts w:ascii="Times New Roman" w:hAnsi="Times New Roman" w:cs="Times New Roman"/>
                <w:sz w:val="18"/>
                <w:szCs w:val="18"/>
              </w:rPr>
              <w:t>Правил ТП</w:t>
            </w:r>
          </w:p>
        </w:tc>
      </w:tr>
      <w:tr w:rsidR="0056020B" w:rsidRPr="006B1238" w:rsidTr="00F039BF">
        <w:trPr>
          <w:trHeight w:val="843"/>
        </w:trPr>
        <w:tc>
          <w:tcPr>
            <w:tcW w:w="310" w:type="pct"/>
            <w:tcBorders>
              <w:left w:val="single" w:sz="4" w:space="0" w:color="auto"/>
              <w:right w:val="single" w:sz="4" w:space="0" w:color="auto"/>
            </w:tcBorders>
          </w:tcPr>
          <w:p w:rsidR="0056020B" w:rsidRPr="00FA499B" w:rsidRDefault="004E28B1" w:rsidP="00500E6C">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t>2.</w:t>
            </w:r>
          </w:p>
        </w:tc>
        <w:tc>
          <w:tcPr>
            <w:tcW w:w="781" w:type="pct"/>
            <w:vMerge w:val="restart"/>
            <w:tcBorders>
              <w:left w:val="single" w:sz="4" w:space="0" w:color="auto"/>
              <w:right w:val="single" w:sz="4" w:space="0" w:color="auto"/>
            </w:tcBorders>
          </w:tcPr>
          <w:p w:rsidR="0056020B" w:rsidRPr="00FA499B" w:rsidRDefault="004E28B1" w:rsidP="004E28B1">
            <w:pPr>
              <w:autoSpaceDE w:val="0"/>
              <w:autoSpaceDN w:val="0"/>
              <w:adjustRightInd w:val="0"/>
              <w:spacing w:after="0" w:line="240" w:lineRule="auto"/>
              <w:jc w:val="both"/>
              <w:outlineLvl w:val="0"/>
              <w:rPr>
                <w:rFonts w:ascii="Times New Roman" w:hAnsi="Times New Roman" w:cs="Times New Roman"/>
                <w:sz w:val="18"/>
                <w:szCs w:val="18"/>
              </w:rPr>
            </w:pPr>
            <w:r w:rsidRPr="003B764A">
              <w:rPr>
                <w:rFonts w:ascii="Times New Roman" w:hAnsi="Times New Roman" w:cs="Times New Roman"/>
                <w:sz w:val="18"/>
                <w:szCs w:val="18"/>
              </w:rPr>
              <w:t xml:space="preserve">Заключение договора об осуществлении технологического присоединения к электрическим сетям, включая </w:t>
            </w:r>
            <w:r>
              <w:rPr>
                <w:rFonts w:ascii="Times New Roman" w:hAnsi="Times New Roman" w:cs="Times New Roman"/>
                <w:sz w:val="18"/>
                <w:szCs w:val="18"/>
              </w:rPr>
              <w:t>р</w:t>
            </w:r>
            <w:r w:rsidRPr="004E28B1">
              <w:rPr>
                <w:rFonts w:ascii="Times New Roman" w:hAnsi="Times New Roman" w:cs="Times New Roman"/>
                <w:sz w:val="18"/>
                <w:szCs w:val="18"/>
              </w:rPr>
              <w:t>еализаци</w:t>
            </w:r>
            <w:r>
              <w:rPr>
                <w:rFonts w:ascii="Times New Roman" w:hAnsi="Times New Roman" w:cs="Times New Roman"/>
                <w:sz w:val="18"/>
                <w:szCs w:val="18"/>
              </w:rPr>
              <w:t xml:space="preserve">ю права заявителя на мотивированный отказ от заключения договора с предложением об изменении размещенных документов и требованием о приведении их в соответствие с </w:t>
            </w:r>
            <w:r w:rsidRPr="004E28B1">
              <w:rPr>
                <w:rFonts w:ascii="Times New Roman" w:hAnsi="Times New Roman" w:cs="Times New Roman"/>
                <w:sz w:val="18"/>
                <w:szCs w:val="18"/>
              </w:rPr>
              <w:t>Правилами</w:t>
            </w:r>
            <w:r>
              <w:rPr>
                <w:rFonts w:ascii="Times New Roman" w:hAnsi="Times New Roman" w:cs="Times New Roman"/>
                <w:sz w:val="18"/>
                <w:szCs w:val="18"/>
              </w:rPr>
              <w:t xml:space="preserve"> и </w:t>
            </w:r>
            <w:r w:rsidRPr="003B764A">
              <w:rPr>
                <w:rFonts w:ascii="Times New Roman" w:hAnsi="Times New Roman" w:cs="Times New Roman"/>
                <w:sz w:val="18"/>
                <w:szCs w:val="18"/>
              </w:rPr>
              <w:t>оплату счёта за оказание услуги.</w:t>
            </w:r>
          </w:p>
        </w:tc>
        <w:tc>
          <w:tcPr>
            <w:tcW w:w="839" w:type="pct"/>
            <w:tcBorders>
              <w:top w:val="single" w:sz="4" w:space="0" w:color="auto"/>
              <w:left w:val="single" w:sz="4" w:space="0" w:color="auto"/>
              <w:bottom w:val="single" w:sz="4" w:space="0" w:color="auto"/>
              <w:right w:val="single" w:sz="4" w:space="0" w:color="auto"/>
            </w:tcBorders>
          </w:tcPr>
          <w:p w:rsidR="0056020B" w:rsidRPr="00675315" w:rsidRDefault="0056020B" w:rsidP="009D3D72">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Заявка, соответствующая Правилам технологического присоединения</w:t>
            </w:r>
          </w:p>
        </w:tc>
        <w:tc>
          <w:tcPr>
            <w:tcW w:w="958" w:type="pct"/>
            <w:tcBorders>
              <w:top w:val="single" w:sz="4" w:space="0" w:color="auto"/>
              <w:left w:val="single" w:sz="4" w:space="0" w:color="auto"/>
              <w:bottom w:val="single" w:sz="4" w:space="0" w:color="auto"/>
              <w:right w:val="single" w:sz="4" w:space="0" w:color="auto"/>
            </w:tcBorders>
          </w:tcPr>
          <w:p w:rsidR="0056020B" w:rsidRPr="00675315" w:rsidRDefault="00ED46C1" w:rsidP="00ED46C1">
            <w:pPr>
              <w:pStyle w:val="ConsPlusNormal"/>
              <w:jc w:val="both"/>
              <w:rPr>
                <w:rFonts w:ascii="Times New Roman" w:hAnsi="Times New Roman" w:cs="Times New Roman"/>
                <w:sz w:val="18"/>
                <w:szCs w:val="18"/>
              </w:rPr>
            </w:pPr>
            <w:r>
              <w:rPr>
                <w:rFonts w:ascii="Times New Roman" w:hAnsi="Times New Roman" w:cs="Times New Roman"/>
                <w:sz w:val="18"/>
                <w:szCs w:val="18"/>
              </w:rPr>
              <w:t>2</w:t>
            </w:r>
            <w:r w:rsidR="0056020B" w:rsidRPr="00A2061C">
              <w:rPr>
                <w:rFonts w:ascii="Times New Roman" w:hAnsi="Times New Roman" w:cs="Times New Roman"/>
                <w:sz w:val="18"/>
                <w:szCs w:val="18"/>
              </w:rPr>
              <w:t>.</w:t>
            </w:r>
            <w:r>
              <w:rPr>
                <w:rFonts w:ascii="Times New Roman" w:hAnsi="Times New Roman" w:cs="Times New Roman"/>
                <w:sz w:val="18"/>
                <w:szCs w:val="18"/>
              </w:rPr>
              <w:t>1.</w:t>
            </w:r>
            <w:r w:rsidR="0056020B" w:rsidRPr="00A2061C">
              <w:rPr>
                <w:rFonts w:ascii="Times New Roman" w:hAnsi="Times New Roman" w:cs="Times New Roman"/>
                <w:sz w:val="18"/>
                <w:szCs w:val="18"/>
              </w:rPr>
              <w:t xml:space="preserve"> Размещение сетевой организацией </w:t>
            </w:r>
            <w:r w:rsidR="00A31DB6">
              <w:rPr>
                <w:rFonts w:ascii="Times New Roman" w:hAnsi="Times New Roman" w:cs="Times New Roman"/>
                <w:sz w:val="18"/>
                <w:szCs w:val="18"/>
              </w:rPr>
              <w:t xml:space="preserve">АО «БЭСК» </w:t>
            </w:r>
            <w:r w:rsidR="0056020B" w:rsidRPr="00A2061C">
              <w:rPr>
                <w:rFonts w:ascii="Times New Roman" w:hAnsi="Times New Roman" w:cs="Times New Roman"/>
                <w:sz w:val="18"/>
                <w:szCs w:val="18"/>
              </w:rPr>
              <w:t xml:space="preserve">в Личном кабинете заявителя: - условий типового договора об осуществлении технологического присоединения к электрическим сетям; - </w:t>
            </w:r>
            <w:r w:rsidR="00F039BF" w:rsidRPr="00F039BF">
              <w:rPr>
                <w:rFonts w:ascii="Times New Roman" w:hAnsi="Times New Roman" w:cs="Times New Roman"/>
                <w:sz w:val="18"/>
                <w:szCs w:val="18"/>
              </w:rPr>
              <w:t>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25(1), 25(6) и 25(7) настоящих Правил, а также срок выполнения мероприятий по технологическому присоединению со стороны заявителя и сетевой организации</w:t>
            </w:r>
            <w:r w:rsidR="0056020B" w:rsidRPr="00A2061C">
              <w:rPr>
                <w:rFonts w:ascii="Times New Roman" w:hAnsi="Times New Roman" w:cs="Times New Roman"/>
                <w:sz w:val="18"/>
                <w:szCs w:val="18"/>
              </w:rPr>
              <w:t>; - счета для внесения платы (части платы) за технологическое присоединение; -инструкции, содержащей после</w:t>
            </w:r>
            <w:r w:rsidR="0056020B" w:rsidRPr="00A2061C">
              <w:rPr>
                <w:rFonts w:ascii="Times New Roman" w:hAnsi="Times New Roman" w:cs="Times New Roman"/>
                <w:sz w:val="18"/>
                <w:szCs w:val="18"/>
              </w:rPr>
              <w:lastRenderedPageBreak/>
              <w:t>довательный перечень мероприятий, обеспечивающих безопасное</w:t>
            </w:r>
            <w:r w:rsidR="0056020B">
              <w:rPr>
                <w:rFonts w:ascii="Times New Roman" w:hAnsi="Times New Roman" w:cs="Times New Roman"/>
                <w:sz w:val="18"/>
                <w:szCs w:val="18"/>
              </w:rPr>
              <w:t xml:space="preserve"> </w:t>
            </w:r>
            <w:r w:rsidR="0056020B" w:rsidRPr="00A2061C">
              <w:rPr>
                <w:rFonts w:ascii="Times New Roman" w:hAnsi="Times New Roman" w:cs="Times New Roman"/>
                <w:sz w:val="18"/>
                <w:szCs w:val="18"/>
              </w:rPr>
              <w:t>осуществление действиями заявителя фактического присоединения и фактического приема напряжения и мощности</w:t>
            </w:r>
          </w:p>
        </w:tc>
        <w:tc>
          <w:tcPr>
            <w:tcW w:w="770" w:type="pct"/>
            <w:tcBorders>
              <w:top w:val="single" w:sz="4" w:space="0" w:color="auto"/>
              <w:left w:val="single" w:sz="4" w:space="0" w:color="auto"/>
              <w:bottom w:val="single" w:sz="4" w:space="0" w:color="auto"/>
              <w:right w:val="single" w:sz="4" w:space="0" w:color="auto"/>
            </w:tcBorders>
          </w:tcPr>
          <w:p w:rsidR="0056020B" w:rsidRPr="00675315" w:rsidRDefault="0056020B" w:rsidP="008A77A8">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lastRenderedPageBreak/>
              <w:t>Электронная</w:t>
            </w:r>
          </w:p>
        </w:tc>
        <w:tc>
          <w:tcPr>
            <w:tcW w:w="667" w:type="pct"/>
            <w:tcBorders>
              <w:top w:val="single" w:sz="4" w:space="0" w:color="auto"/>
              <w:left w:val="single" w:sz="4" w:space="0" w:color="auto"/>
              <w:bottom w:val="single" w:sz="4" w:space="0" w:color="auto"/>
              <w:right w:val="single" w:sz="4" w:space="0" w:color="auto"/>
            </w:tcBorders>
          </w:tcPr>
          <w:p w:rsidR="0056020B" w:rsidRPr="00675315" w:rsidRDefault="0056020B" w:rsidP="008A77A8">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10 рабочих дней со дня поступления заявки</w:t>
            </w:r>
          </w:p>
        </w:tc>
        <w:tc>
          <w:tcPr>
            <w:tcW w:w="675" w:type="pct"/>
            <w:tcBorders>
              <w:left w:val="single" w:sz="4" w:space="0" w:color="auto"/>
              <w:right w:val="single" w:sz="4" w:space="0" w:color="auto"/>
            </w:tcBorders>
          </w:tcPr>
          <w:p w:rsidR="0056020B" w:rsidRPr="00675315" w:rsidRDefault="0056020B" w:rsidP="00A2061C">
            <w:pPr>
              <w:autoSpaceDE w:val="0"/>
              <w:autoSpaceDN w:val="0"/>
              <w:adjustRightInd w:val="0"/>
              <w:spacing w:after="0" w:line="240" w:lineRule="auto"/>
              <w:jc w:val="center"/>
              <w:outlineLvl w:val="0"/>
              <w:rPr>
                <w:rFonts w:ascii="Times New Roman" w:hAnsi="Times New Roman" w:cs="Times New Roman"/>
                <w:sz w:val="18"/>
                <w:szCs w:val="18"/>
              </w:rPr>
            </w:pPr>
            <w:r w:rsidRPr="00A2061C">
              <w:rPr>
                <w:rFonts w:ascii="Times New Roman" w:hAnsi="Times New Roman" w:cs="Times New Roman"/>
                <w:sz w:val="18"/>
                <w:szCs w:val="18"/>
              </w:rPr>
              <w:t>П.105 Правил ТП</w:t>
            </w:r>
          </w:p>
        </w:tc>
      </w:tr>
      <w:tr w:rsidR="004E28B1" w:rsidRPr="006B1238" w:rsidTr="007E67F4">
        <w:trPr>
          <w:trHeight w:val="1615"/>
        </w:trPr>
        <w:tc>
          <w:tcPr>
            <w:tcW w:w="310" w:type="pct"/>
            <w:tcBorders>
              <w:left w:val="single" w:sz="4" w:space="0" w:color="auto"/>
              <w:right w:val="single" w:sz="4" w:space="0" w:color="auto"/>
            </w:tcBorders>
          </w:tcPr>
          <w:p w:rsidR="004E28B1" w:rsidRPr="00FA499B" w:rsidRDefault="004E28B1"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4E28B1" w:rsidRPr="00FA499B" w:rsidRDefault="004E28B1"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4E28B1" w:rsidRPr="00A2061C" w:rsidRDefault="004E28B1" w:rsidP="004E28B1">
            <w:pPr>
              <w:autoSpaceDE w:val="0"/>
              <w:autoSpaceDN w:val="0"/>
              <w:adjustRightInd w:val="0"/>
              <w:spacing w:after="0" w:line="240" w:lineRule="auto"/>
              <w:jc w:val="both"/>
              <w:outlineLvl w:val="0"/>
              <w:rPr>
                <w:rFonts w:ascii="Times New Roman" w:hAnsi="Times New Roman" w:cs="Times New Roman"/>
                <w:sz w:val="18"/>
                <w:szCs w:val="18"/>
              </w:rPr>
            </w:pPr>
            <w:r w:rsidRPr="004E28B1">
              <w:rPr>
                <w:rFonts w:ascii="Times New Roman" w:hAnsi="Times New Roman" w:cs="Times New Roman"/>
                <w:sz w:val="18"/>
                <w:szCs w:val="18"/>
              </w:rPr>
              <w:t>Реализация права заявит</w:t>
            </w:r>
            <w:r>
              <w:rPr>
                <w:rFonts w:ascii="Times New Roman" w:hAnsi="Times New Roman" w:cs="Times New Roman"/>
                <w:sz w:val="18"/>
                <w:szCs w:val="18"/>
              </w:rPr>
              <w:t xml:space="preserve">еля на мотивированный отказ от заключения договора с предложением об изменении размещенных документов и требованием о приведении их в соответствие с </w:t>
            </w:r>
            <w:r w:rsidRPr="004E28B1">
              <w:rPr>
                <w:rFonts w:ascii="Times New Roman" w:hAnsi="Times New Roman" w:cs="Times New Roman"/>
                <w:sz w:val="18"/>
                <w:szCs w:val="18"/>
              </w:rPr>
              <w:t>Правилами</w:t>
            </w:r>
          </w:p>
        </w:tc>
        <w:tc>
          <w:tcPr>
            <w:tcW w:w="958" w:type="pct"/>
            <w:tcBorders>
              <w:top w:val="single" w:sz="4" w:space="0" w:color="auto"/>
              <w:left w:val="single" w:sz="4" w:space="0" w:color="auto"/>
              <w:bottom w:val="single" w:sz="4" w:space="0" w:color="auto"/>
              <w:right w:val="single" w:sz="4" w:space="0" w:color="auto"/>
            </w:tcBorders>
          </w:tcPr>
          <w:p w:rsidR="004E28B1" w:rsidRDefault="004E28B1" w:rsidP="00A97CD5">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случае несогласия с размещенными сетевой организацией АО «БЭСК» в личном кабинете заявителя документами заявитель вправе направить сетевой организации мотивированный отказ от заключения договора </w:t>
            </w:r>
            <w:r w:rsidRPr="004E28B1">
              <w:rPr>
                <w:rFonts w:ascii="Times New Roman" w:hAnsi="Times New Roman" w:cs="Times New Roman"/>
                <w:sz w:val="18"/>
                <w:szCs w:val="18"/>
              </w:rPr>
              <w:t>с предложением об</w:t>
            </w:r>
            <w:r w:rsidR="00A97CD5">
              <w:t xml:space="preserve"> </w:t>
            </w:r>
            <w:r w:rsidR="00A97CD5">
              <w:rPr>
                <w:rFonts w:ascii="Times New Roman" w:hAnsi="Times New Roman" w:cs="Times New Roman"/>
                <w:sz w:val="18"/>
                <w:szCs w:val="18"/>
              </w:rPr>
              <w:t xml:space="preserve">изменении размещенных документов и требованием о приведении их в соответствие с </w:t>
            </w:r>
            <w:r w:rsidR="00A97CD5" w:rsidRPr="00A97CD5">
              <w:rPr>
                <w:rFonts w:ascii="Times New Roman" w:hAnsi="Times New Roman" w:cs="Times New Roman"/>
                <w:sz w:val="18"/>
                <w:szCs w:val="18"/>
              </w:rPr>
              <w:t>Правилами ТП.</w:t>
            </w:r>
          </w:p>
          <w:p w:rsidR="00A97CD5" w:rsidRPr="00A2061C" w:rsidRDefault="00A97CD5" w:rsidP="00A97CD5">
            <w:pPr>
              <w:autoSpaceDE w:val="0"/>
              <w:autoSpaceDN w:val="0"/>
              <w:adjustRightInd w:val="0"/>
              <w:spacing w:after="0" w:line="240" w:lineRule="auto"/>
              <w:jc w:val="both"/>
              <w:outlineLvl w:val="0"/>
              <w:rPr>
                <w:rFonts w:ascii="Times New Roman" w:hAnsi="Times New Roman" w:cs="Times New Roman"/>
                <w:sz w:val="18"/>
                <w:szCs w:val="18"/>
              </w:rPr>
            </w:pPr>
            <w:r w:rsidRPr="00A97CD5">
              <w:rPr>
                <w:rFonts w:ascii="Times New Roman" w:hAnsi="Times New Roman" w:cs="Times New Roman"/>
                <w:sz w:val="18"/>
                <w:szCs w:val="18"/>
              </w:rPr>
              <w:t xml:space="preserve">Размещение </w:t>
            </w:r>
            <w:r>
              <w:rPr>
                <w:rFonts w:ascii="Times New Roman" w:hAnsi="Times New Roman" w:cs="Times New Roman"/>
                <w:sz w:val="18"/>
                <w:szCs w:val="18"/>
              </w:rPr>
              <w:t xml:space="preserve">АО «БЭСК» указанных документов, приведенных в соответствие с настоящими Правилами, осуществляется с использованием личного кабинета </w:t>
            </w:r>
            <w:r w:rsidRPr="00A97CD5">
              <w:rPr>
                <w:rFonts w:ascii="Times New Roman" w:hAnsi="Times New Roman" w:cs="Times New Roman"/>
                <w:sz w:val="18"/>
                <w:szCs w:val="18"/>
              </w:rPr>
              <w:t>заявителя</w:t>
            </w:r>
          </w:p>
        </w:tc>
        <w:tc>
          <w:tcPr>
            <w:tcW w:w="770" w:type="pct"/>
            <w:tcBorders>
              <w:top w:val="single" w:sz="4" w:space="0" w:color="auto"/>
              <w:left w:val="single" w:sz="4" w:space="0" w:color="auto"/>
              <w:bottom w:val="single" w:sz="4" w:space="0" w:color="auto"/>
              <w:right w:val="single" w:sz="4" w:space="0" w:color="auto"/>
            </w:tcBorders>
          </w:tcPr>
          <w:p w:rsidR="004E28B1" w:rsidRPr="00A2061C" w:rsidRDefault="004E28B1" w:rsidP="008A77A8">
            <w:pPr>
              <w:pStyle w:val="ConsPlusNormal"/>
              <w:jc w:val="both"/>
              <w:rPr>
                <w:rFonts w:ascii="Times New Roman" w:hAnsi="Times New Roman" w:cs="Times New Roman"/>
                <w:sz w:val="18"/>
                <w:szCs w:val="18"/>
              </w:rPr>
            </w:pPr>
            <w:r>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4E28B1" w:rsidRDefault="004E28B1" w:rsidP="004E28B1">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течение 5 рабочих дней со дня размещения сетевой организацией </w:t>
            </w:r>
            <w:r w:rsidRPr="004E28B1">
              <w:rPr>
                <w:rFonts w:ascii="Times New Roman" w:hAnsi="Times New Roman" w:cs="Times New Roman"/>
                <w:sz w:val="18"/>
                <w:szCs w:val="18"/>
              </w:rPr>
              <w:t>таких документов</w:t>
            </w:r>
            <w:r w:rsidR="00A97CD5">
              <w:rPr>
                <w:rFonts w:ascii="Times New Roman" w:hAnsi="Times New Roman" w:cs="Times New Roman"/>
                <w:sz w:val="18"/>
                <w:szCs w:val="18"/>
              </w:rPr>
              <w:t>.</w:t>
            </w:r>
          </w:p>
          <w:p w:rsidR="00A97CD5" w:rsidRDefault="00A97CD5" w:rsidP="00A97CD5">
            <w:pPr>
              <w:autoSpaceDE w:val="0"/>
              <w:autoSpaceDN w:val="0"/>
              <w:adjustRightInd w:val="0"/>
              <w:spacing w:after="0" w:line="240" w:lineRule="auto"/>
              <w:jc w:val="both"/>
              <w:outlineLvl w:val="0"/>
              <w:rPr>
                <w:rFonts w:ascii="Times New Roman" w:hAnsi="Times New Roman" w:cs="Times New Roman"/>
                <w:sz w:val="18"/>
                <w:szCs w:val="18"/>
              </w:rPr>
            </w:pPr>
          </w:p>
          <w:p w:rsidR="00A97CD5" w:rsidRDefault="00A97CD5" w:rsidP="00A97CD5">
            <w:pPr>
              <w:autoSpaceDE w:val="0"/>
              <w:autoSpaceDN w:val="0"/>
              <w:adjustRightInd w:val="0"/>
              <w:spacing w:after="0" w:line="240" w:lineRule="auto"/>
              <w:jc w:val="both"/>
              <w:outlineLvl w:val="0"/>
              <w:rPr>
                <w:rFonts w:ascii="Times New Roman" w:hAnsi="Times New Roman" w:cs="Times New Roman"/>
                <w:sz w:val="18"/>
                <w:szCs w:val="18"/>
              </w:rPr>
            </w:pPr>
          </w:p>
          <w:p w:rsidR="00A97CD5" w:rsidRDefault="00A97CD5" w:rsidP="00A97CD5">
            <w:pPr>
              <w:autoSpaceDE w:val="0"/>
              <w:autoSpaceDN w:val="0"/>
              <w:adjustRightInd w:val="0"/>
              <w:spacing w:after="0" w:line="240" w:lineRule="auto"/>
              <w:jc w:val="both"/>
              <w:outlineLvl w:val="0"/>
              <w:rPr>
                <w:rFonts w:ascii="Times New Roman" w:hAnsi="Times New Roman" w:cs="Times New Roman"/>
                <w:sz w:val="18"/>
                <w:szCs w:val="18"/>
              </w:rPr>
            </w:pPr>
          </w:p>
          <w:p w:rsidR="00A97CD5" w:rsidRDefault="00A97CD5" w:rsidP="00A97CD5">
            <w:pPr>
              <w:autoSpaceDE w:val="0"/>
              <w:autoSpaceDN w:val="0"/>
              <w:adjustRightInd w:val="0"/>
              <w:spacing w:after="0" w:line="240" w:lineRule="auto"/>
              <w:jc w:val="both"/>
              <w:outlineLvl w:val="0"/>
              <w:rPr>
                <w:rFonts w:ascii="Times New Roman" w:hAnsi="Times New Roman" w:cs="Times New Roman"/>
                <w:sz w:val="18"/>
                <w:szCs w:val="18"/>
              </w:rPr>
            </w:pPr>
          </w:p>
          <w:p w:rsidR="00A97CD5" w:rsidRDefault="00A97CD5" w:rsidP="00A97CD5">
            <w:pPr>
              <w:autoSpaceDE w:val="0"/>
              <w:autoSpaceDN w:val="0"/>
              <w:adjustRightInd w:val="0"/>
              <w:spacing w:after="0" w:line="240" w:lineRule="auto"/>
              <w:jc w:val="both"/>
              <w:outlineLvl w:val="0"/>
              <w:rPr>
                <w:rFonts w:ascii="Times New Roman" w:hAnsi="Times New Roman" w:cs="Times New Roman"/>
                <w:sz w:val="18"/>
                <w:szCs w:val="18"/>
              </w:rPr>
            </w:pPr>
          </w:p>
          <w:p w:rsidR="00A97CD5" w:rsidRDefault="00A97CD5" w:rsidP="00A97CD5">
            <w:pPr>
              <w:autoSpaceDE w:val="0"/>
              <w:autoSpaceDN w:val="0"/>
              <w:adjustRightInd w:val="0"/>
              <w:spacing w:after="0" w:line="240" w:lineRule="auto"/>
              <w:jc w:val="both"/>
              <w:outlineLvl w:val="0"/>
              <w:rPr>
                <w:rFonts w:ascii="Times New Roman" w:hAnsi="Times New Roman" w:cs="Times New Roman"/>
                <w:sz w:val="18"/>
                <w:szCs w:val="18"/>
              </w:rPr>
            </w:pPr>
          </w:p>
          <w:p w:rsidR="00A97CD5" w:rsidRPr="001E1D5F" w:rsidRDefault="00A97CD5" w:rsidP="00A97CD5">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течение 10 рабочих дней со дня получения такого требования </w:t>
            </w:r>
            <w:r w:rsidRPr="00A97CD5">
              <w:rPr>
                <w:rFonts w:ascii="Times New Roman" w:hAnsi="Times New Roman" w:cs="Times New Roman"/>
                <w:sz w:val="18"/>
                <w:szCs w:val="18"/>
              </w:rPr>
              <w:t>от заявителя</w:t>
            </w:r>
            <w:r>
              <w:rPr>
                <w:rFonts w:ascii="Times New Roman" w:hAnsi="Times New Roman" w:cs="Times New Roman"/>
                <w:sz w:val="18"/>
                <w:szCs w:val="18"/>
              </w:rPr>
              <w:t>.</w:t>
            </w:r>
          </w:p>
        </w:tc>
        <w:tc>
          <w:tcPr>
            <w:tcW w:w="675" w:type="pct"/>
            <w:tcBorders>
              <w:left w:val="single" w:sz="4" w:space="0" w:color="auto"/>
              <w:right w:val="single" w:sz="4" w:space="0" w:color="auto"/>
            </w:tcBorders>
          </w:tcPr>
          <w:p w:rsidR="004E28B1" w:rsidRPr="00A2061C" w:rsidRDefault="004E28B1" w:rsidP="004E28B1">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п.10</w:t>
            </w:r>
            <w:r>
              <w:rPr>
                <w:rFonts w:ascii="Times New Roman" w:hAnsi="Times New Roman" w:cs="Times New Roman"/>
                <w:sz w:val="18"/>
                <w:szCs w:val="18"/>
              </w:rPr>
              <w:t>5</w:t>
            </w:r>
            <w:r w:rsidRPr="00A2061C">
              <w:rPr>
                <w:rFonts w:ascii="Times New Roman" w:hAnsi="Times New Roman" w:cs="Times New Roman"/>
                <w:sz w:val="18"/>
                <w:szCs w:val="18"/>
              </w:rPr>
              <w:t xml:space="preserve"> Правил ТП</w:t>
            </w:r>
          </w:p>
        </w:tc>
      </w:tr>
      <w:tr w:rsidR="0056020B" w:rsidRPr="006B1238" w:rsidTr="00B5159C">
        <w:trPr>
          <w:trHeight w:val="959"/>
        </w:trPr>
        <w:tc>
          <w:tcPr>
            <w:tcW w:w="310" w:type="pct"/>
            <w:tcBorders>
              <w:left w:val="single" w:sz="4" w:space="0" w:color="auto"/>
              <w:right w:val="single" w:sz="4" w:space="0" w:color="auto"/>
            </w:tcBorders>
          </w:tcPr>
          <w:p w:rsidR="0056020B" w:rsidRPr="00FA499B" w:rsidRDefault="0056020B"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56020B" w:rsidRPr="00FA499B" w:rsidRDefault="0056020B"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6020B" w:rsidRPr="00675315" w:rsidRDefault="0056020B" w:rsidP="008A4E99">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Оплата заявителем счета выставленного сетевой организации</w:t>
            </w:r>
            <w:r w:rsidR="00F322F7">
              <w:rPr>
                <w:rFonts w:ascii="Times New Roman" w:hAnsi="Times New Roman" w:cs="Times New Roman"/>
                <w:sz w:val="18"/>
                <w:szCs w:val="18"/>
              </w:rPr>
              <w:t xml:space="preserve"> АО «БЭСК»</w:t>
            </w:r>
          </w:p>
        </w:tc>
        <w:tc>
          <w:tcPr>
            <w:tcW w:w="958" w:type="pct"/>
            <w:tcBorders>
              <w:top w:val="single" w:sz="4" w:space="0" w:color="auto"/>
              <w:left w:val="single" w:sz="4" w:space="0" w:color="auto"/>
              <w:bottom w:val="single" w:sz="4" w:space="0" w:color="auto"/>
              <w:right w:val="single" w:sz="4" w:space="0" w:color="auto"/>
            </w:tcBorders>
          </w:tcPr>
          <w:p w:rsidR="00F322F7" w:rsidRDefault="00ED46C1" w:rsidP="00F322F7">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56020B" w:rsidRPr="00A2061C">
              <w:rPr>
                <w:rFonts w:ascii="Times New Roman" w:hAnsi="Times New Roman" w:cs="Times New Roman"/>
                <w:sz w:val="18"/>
                <w:szCs w:val="18"/>
              </w:rPr>
              <w:t>.</w:t>
            </w:r>
            <w:r>
              <w:rPr>
                <w:rFonts w:ascii="Times New Roman" w:hAnsi="Times New Roman" w:cs="Times New Roman"/>
                <w:sz w:val="18"/>
                <w:szCs w:val="18"/>
              </w:rPr>
              <w:t>2</w:t>
            </w:r>
            <w:r w:rsidR="0056020B" w:rsidRPr="00A2061C">
              <w:rPr>
                <w:rFonts w:ascii="Times New Roman" w:hAnsi="Times New Roman" w:cs="Times New Roman"/>
                <w:sz w:val="18"/>
                <w:szCs w:val="18"/>
              </w:rPr>
              <w:t>. Уведомление заявителя о заключении договора ТП</w:t>
            </w:r>
            <w:r w:rsidR="00F322F7">
              <w:rPr>
                <w:rFonts w:ascii="Times New Roman" w:hAnsi="Times New Roman" w:cs="Times New Roman"/>
                <w:sz w:val="18"/>
                <w:szCs w:val="18"/>
              </w:rPr>
              <w:t xml:space="preserve">. </w:t>
            </w:r>
          </w:p>
          <w:p w:rsidR="0056020B" w:rsidRPr="00675315" w:rsidRDefault="00F322F7" w:rsidP="00B5159C">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Заявитель оплачивает выставленный </w:t>
            </w:r>
            <w:r w:rsidR="00B5159C">
              <w:rPr>
                <w:rFonts w:ascii="Times New Roman" w:hAnsi="Times New Roman" w:cs="Times New Roman"/>
                <w:sz w:val="18"/>
                <w:szCs w:val="18"/>
              </w:rPr>
              <w:t>АО «БЭСК»</w:t>
            </w:r>
            <w:r w:rsidRPr="00F322F7">
              <w:rPr>
                <w:rFonts w:ascii="Times New Roman" w:hAnsi="Times New Roman" w:cs="Times New Roman"/>
                <w:sz w:val="18"/>
                <w:szCs w:val="18"/>
              </w:rPr>
              <w:t>» счет</w:t>
            </w:r>
            <w:r>
              <w:rPr>
                <w:rFonts w:ascii="Times New Roman" w:hAnsi="Times New Roman" w:cs="Times New Roman"/>
                <w:sz w:val="18"/>
                <w:szCs w:val="18"/>
              </w:rPr>
              <w:t>.</w:t>
            </w:r>
          </w:p>
        </w:tc>
        <w:tc>
          <w:tcPr>
            <w:tcW w:w="770" w:type="pct"/>
            <w:tcBorders>
              <w:top w:val="single" w:sz="4" w:space="0" w:color="auto"/>
              <w:left w:val="single" w:sz="4" w:space="0" w:color="auto"/>
              <w:bottom w:val="single" w:sz="4" w:space="0" w:color="auto"/>
              <w:right w:val="single" w:sz="4" w:space="0" w:color="auto"/>
            </w:tcBorders>
          </w:tcPr>
          <w:p w:rsidR="0056020B" w:rsidRPr="00675315" w:rsidRDefault="0056020B" w:rsidP="008A77A8">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56020B" w:rsidRPr="00FA499B" w:rsidRDefault="001E1D5F" w:rsidP="008A77A8">
            <w:pPr>
              <w:autoSpaceDE w:val="0"/>
              <w:autoSpaceDN w:val="0"/>
              <w:adjustRightInd w:val="0"/>
              <w:spacing w:after="0" w:line="240" w:lineRule="auto"/>
              <w:jc w:val="both"/>
              <w:outlineLvl w:val="0"/>
              <w:rPr>
                <w:rFonts w:ascii="Times New Roman" w:hAnsi="Times New Roman" w:cs="Times New Roman"/>
                <w:sz w:val="18"/>
                <w:szCs w:val="18"/>
              </w:rPr>
            </w:pPr>
            <w:r w:rsidRPr="001E1D5F">
              <w:rPr>
                <w:rFonts w:ascii="Times New Roman" w:hAnsi="Times New Roman" w:cs="Times New Roman"/>
                <w:sz w:val="18"/>
                <w:szCs w:val="18"/>
              </w:rPr>
              <w:t xml:space="preserve">в течение 5 рабочих дней (если для заявителя установлено требование осуществления закупки с соблюдением требований Федерального закона "О контрактной системе в сфере закупок товаров, работ, услуг для обеспечения государственных и муниципальных нужд" или Федерального закона "О государственном оборонном заказе", - в течение 15 рабочих дней) со дня выставления сетевой организацией </w:t>
            </w:r>
            <w:r w:rsidR="005A3A17">
              <w:rPr>
                <w:rFonts w:ascii="Times New Roman" w:hAnsi="Times New Roman" w:cs="Times New Roman"/>
                <w:sz w:val="18"/>
                <w:szCs w:val="18"/>
              </w:rPr>
              <w:t xml:space="preserve">АО «БЭСК» </w:t>
            </w:r>
            <w:r w:rsidRPr="001E1D5F">
              <w:rPr>
                <w:rFonts w:ascii="Times New Roman" w:hAnsi="Times New Roman" w:cs="Times New Roman"/>
                <w:sz w:val="18"/>
                <w:szCs w:val="18"/>
              </w:rPr>
              <w:t>счета</w:t>
            </w:r>
          </w:p>
        </w:tc>
        <w:tc>
          <w:tcPr>
            <w:tcW w:w="675" w:type="pct"/>
            <w:vMerge w:val="restart"/>
            <w:tcBorders>
              <w:left w:val="single" w:sz="4" w:space="0" w:color="auto"/>
              <w:right w:val="single" w:sz="4" w:space="0" w:color="auto"/>
            </w:tcBorders>
          </w:tcPr>
          <w:p w:rsidR="00175F8A" w:rsidRDefault="0056020B" w:rsidP="008A4E99">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п.106 Правил ТП</w:t>
            </w:r>
            <w:r w:rsidR="00175F8A">
              <w:rPr>
                <w:rFonts w:ascii="Times New Roman" w:hAnsi="Times New Roman" w:cs="Times New Roman"/>
                <w:sz w:val="18"/>
                <w:szCs w:val="18"/>
              </w:rPr>
              <w:t xml:space="preserve">, </w:t>
            </w: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2F13DA" w:rsidRDefault="002F13DA" w:rsidP="008A4E99">
            <w:pPr>
              <w:autoSpaceDE w:val="0"/>
              <w:autoSpaceDN w:val="0"/>
              <w:adjustRightInd w:val="0"/>
              <w:spacing w:after="0" w:line="240" w:lineRule="auto"/>
              <w:jc w:val="both"/>
              <w:outlineLvl w:val="0"/>
              <w:rPr>
                <w:rFonts w:ascii="Times New Roman" w:hAnsi="Times New Roman" w:cs="Times New Roman"/>
                <w:sz w:val="18"/>
                <w:szCs w:val="18"/>
              </w:rPr>
            </w:pPr>
          </w:p>
          <w:p w:rsidR="0056020B" w:rsidRPr="00675315" w:rsidRDefault="00175F8A" w:rsidP="008A4E99">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п. 15 Правил</w:t>
            </w:r>
          </w:p>
        </w:tc>
      </w:tr>
      <w:tr w:rsidR="0056020B" w:rsidRPr="006B1238" w:rsidTr="007E67F4">
        <w:trPr>
          <w:trHeight w:val="1615"/>
        </w:trPr>
        <w:tc>
          <w:tcPr>
            <w:tcW w:w="310" w:type="pct"/>
            <w:tcBorders>
              <w:left w:val="single" w:sz="4" w:space="0" w:color="auto"/>
              <w:right w:val="single" w:sz="4" w:space="0" w:color="auto"/>
            </w:tcBorders>
          </w:tcPr>
          <w:p w:rsidR="0056020B" w:rsidRPr="00FA499B" w:rsidRDefault="0056020B"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56020B" w:rsidRPr="00FA499B" w:rsidRDefault="0056020B"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6020B" w:rsidRPr="00A2061C" w:rsidRDefault="0056020B"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56020B" w:rsidRPr="00A2061C" w:rsidRDefault="00ED46C1" w:rsidP="00ED46C1">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56020B" w:rsidRPr="00A2061C">
              <w:rPr>
                <w:rFonts w:ascii="Times New Roman" w:hAnsi="Times New Roman" w:cs="Times New Roman"/>
                <w:sz w:val="18"/>
                <w:szCs w:val="18"/>
              </w:rPr>
              <w:t>.</w:t>
            </w:r>
            <w:r>
              <w:rPr>
                <w:rFonts w:ascii="Times New Roman" w:hAnsi="Times New Roman" w:cs="Times New Roman"/>
                <w:sz w:val="18"/>
                <w:szCs w:val="18"/>
              </w:rPr>
              <w:t>2</w:t>
            </w:r>
            <w:r w:rsidR="0056020B" w:rsidRPr="00A2061C">
              <w:rPr>
                <w:rFonts w:ascii="Times New Roman" w:hAnsi="Times New Roman" w:cs="Times New Roman"/>
                <w:sz w:val="18"/>
                <w:szCs w:val="18"/>
              </w:rPr>
              <w:t>.1. Уведомление субъекта розничного рынка, указанного в заявке об оплате счета</w:t>
            </w:r>
          </w:p>
        </w:tc>
        <w:tc>
          <w:tcPr>
            <w:tcW w:w="770" w:type="pct"/>
            <w:tcBorders>
              <w:top w:val="single" w:sz="4" w:space="0" w:color="auto"/>
              <w:left w:val="single" w:sz="4" w:space="0" w:color="auto"/>
              <w:bottom w:val="single" w:sz="4" w:space="0" w:color="auto"/>
              <w:right w:val="single" w:sz="4" w:space="0" w:color="auto"/>
            </w:tcBorders>
          </w:tcPr>
          <w:p w:rsidR="0056020B" w:rsidRPr="00A2061C" w:rsidRDefault="0056020B"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56020B" w:rsidRPr="00A2061C" w:rsidRDefault="0056020B" w:rsidP="008A77A8">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 позднее окончания рабочего дня, следующего за днем поступления сведений об оплате счета</w:t>
            </w:r>
          </w:p>
        </w:tc>
        <w:tc>
          <w:tcPr>
            <w:tcW w:w="675" w:type="pct"/>
            <w:vMerge/>
            <w:tcBorders>
              <w:left w:val="single" w:sz="4" w:space="0" w:color="auto"/>
              <w:right w:val="single" w:sz="4" w:space="0" w:color="auto"/>
            </w:tcBorders>
          </w:tcPr>
          <w:p w:rsidR="0056020B" w:rsidRPr="00A2061C" w:rsidRDefault="0056020B" w:rsidP="008A4E99">
            <w:pPr>
              <w:autoSpaceDE w:val="0"/>
              <w:autoSpaceDN w:val="0"/>
              <w:adjustRightInd w:val="0"/>
              <w:spacing w:after="0" w:line="240" w:lineRule="auto"/>
              <w:jc w:val="both"/>
              <w:outlineLvl w:val="0"/>
              <w:rPr>
                <w:rFonts w:ascii="Times New Roman" w:hAnsi="Times New Roman" w:cs="Times New Roman"/>
                <w:sz w:val="18"/>
                <w:szCs w:val="18"/>
              </w:rPr>
            </w:pPr>
          </w:p>
        </w:tc>
      </w:tr>
      <w:tr w:rsidR="0056020B" w:rsidRPr="006B1238" w:rsidTr="007E67F4">
        <w:trPr>
          <w:trHeight w:val="1615"/>
        </w:trPr>
        <w:tc>
          <w:tcPr>
            <w:tcW w:w="310" w:type="pct"/>
            <w:tcBorders>
              <w:left w:val="single" w:sz="4" w:space="0" w:color="auto"/>
              <w:right w:val="single" w:sz="4" w:space="0" w:color="auto"/>
            </w:tcBorders>
          </w:tcPr>
          <w:p w:rsidR="0056020B" w:rsidRPr="00FA499B" w:rsidRDefault="0056020B"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56020B" w:rsidRPr="00FA499B" w:rsidRDefault="0056020B"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6020B" w:rsidRPr="00A2061C" w:rsidRDefault="0056020B" w:rsidP="008A4E99">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Несоблюдение заявителем обязанности по оплате выставленного счета в установленный срок</w:t>
            </w:r>
          </w:p>
        </w:tc>
        <w:tc>
          <w:tcPr>
            <w:tcW w:w="958" w:type="pct"/>
            <w:tcBorders>
              <w:top w:val="single" w:sz="4" w:space="0" w:color="auto"/>
              <w:left w:val="single" w:sz="4" w:space="0" w:color="auto"/>
              <w:bottom w:val="single" w:sz="4" w:space="0" w:color="auto"/>
              <w:right w:val="single" w:sz="4" w:space="0" w:color="auto"/>
            </w:tcBorders>
          </w:tcPr>
          <w:p w:rsidR="0056020B" w:rsidRPr="00A2061C" w:rsidRDefault="00ED46C1" w:rsidP="00ED46C1">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56020B" w:rsidRPr="00A2061C">
              <w:rPr>
                <w:rFonts w:ascii="Times New Roman" w:hAnsi="Times New Roman" w:cs="Times New Roman"/>
                <w:sz w:val="18"/>
                <w:szCs w:val="18"/>
              </w:rPr>
              <w:t>.</w:t>
            </w:r>
            <w:r>
              <w:rPr>
                <w:rFonts w:ascii="Times New Roman" w:hAnsi="Times New Roman" w:cs="Times New Roman"/>
                <w:sz w:val="18"/>
                <w:szCs w:val="18"/>
              </w:rPr>
              <w:t>3</w:t>
            </w:r>
            <w:r w:rsidR="0056020B" w:rsidRPr="00A2061C">
              <w:rPr>
                <w:rFonts w:ascii="Times New Roman" w:hAnsi="Times New Roman" w:cs="Times New Roman"/>
                <w:sz w:val="18"/>
                <w:szCs w:val="18"/>
              </w:rPr>
              <w:t>. Аннулирование заявки</w:t>
            </w:r>
          </w:p>
        </w:tc>
        <w:tc>
          <w:tcPr>
            <w:tcW w:w="770" w:type="pct"/>
            <w:tcBorders>
              <w:top w:val="single" w:sz="4" w:space="0" w:color="auto"/>
              <w:left w:val="single" w:sz="4" w:space="0" w:color="auto"/>
              <w:bottom w:val="single" w:sz="4" w:space="0" w:color="auto"/>
              <w:right w:val="single" w:sz="4" w:space="0" w:color="auto"/>
            </w:tcBorders>
          </w:tcPr>
          <w:p w:rsidR="0056020B" w:rsidRPr="00A2061C" w:rsidRDefault="0056020B"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56020B" w:rsidRPr="00A2061C" w:rsidRDefault="006A0F24" w:rsidP="00175F8A">
            <w:pPr>
              <w:autoSpaceDE w:val="0"/>
              <w:autoSpaceDN w:val="0"/>
              <w:adjustRightInd w:val="0"/>
              <w:spacing w:after="0" w:line="240" w:lineRule="auto"/>
              <w:jc w:val="both"/>
              <w:outlineLvl w:val="0"/>
              <w:rPr>
                <w:rFonts w:ascii="Times New Roman" w:hAnsi="Times New Roman" w:cs="Times New Roman"/>
                <w:sz w:val="18"/>
                <w:szCs w:val="18"/>
              </w:rPr>
            </w:pPr>
            <w:r w:rsidRPr="00172249">
              <w:rPr>
                <w:rFonts w:ascii="Times New Roman" w:hAnsi="Times New Roman" w:cs="Times New Roman"/>
                <w:sz w:val="18"/>
                <w:szCs w:val="18"/>
              </w:rPr>
              <w:t xml:space="preserve">В случае </w:t>
            </w:r>
            <w:r w:rsidR="00175F8A" w:rsidRPr="00172249">
              <w:rPr>
                <w:rFonts w:ascii="Times New Roman" w:hAnsi="Times New Roman" w:cs="Times New Roman"/>
                <w:sz w:val="18"/>
                <w:szCs w:val="18"/>
              </w:rPr>
              <w:t>не направления</w:t>
            </w:r>
            <w:r w:rsidRPr="00172249">
              <w:rPr>
                <w:rFonts w:ascii="Times New Roman" w:hAnsi="Times New Roman" w:cs="Times New Roman"/>
                <w:sz w:val="18"/>
                <w:szCs w:val="18"/>
              </w:rPr>
              <w:t xml:space="preserve"> подписанного проекта договора либо мотивированно</w:t>
            </w:r>
            <w:r w:rsidR="00175F8A">
              <w:rPr>
                <w:rFonts w:ascii="Times New Roman" w:hAnsi="Times New Roman" w:cs="Times New Roman"/>
                <w:sz w:val="18"/>
                <w:szCs w:val="18"/>
              </w:rPr>
              <w:t xml:space="preserve">го </w:t>
            </w:r>
            <w:r w:rsidRPr="00172249">
              <w:rPr>
                <w:rFonts w:ascii="Times New Roman" w:hAnsi="Times New Roman" w:cs="Times New Roman"/>
                <w:sz w:val="18"/>
                <w:szCs w:val="18"/>
              </w:rPr>
              <w:t>отказа от его подписания через 30 рабочих дней –</w:t>
            </w:r>
            <w:r>
              <w:rPr>
                <w:rFonts w:ascii="Times New Roman" w:hAnsi="Times New Roman" w:cs="Times New Roman"/>
                <w:sz w:val="18"/>
                <w:szCs w:val="18"/>
              </w:rPr>
              <w:t xml:space="preserve"> заявка аннулируется.</w:t>
            </w:r>
          </w:p>
        </w:tc>
        <w:tc>
          <w:tcPr>
            <w:tcW w:w="675" w:type="pct"/>
            <w:vMerge/>
            <w:tcBorders>
              <w:left w:val="single" w:sz="4" w:space="0" w:color="auto"/>
              <w:right w:val="single" w:sz="4" w:space="0" w:color="auto"/>
            </w:tcBorders>
          </w:tcPr>
          <w:p w:rsidR="0056020B" w:rsidRPr="00A2061C" w:rsidRDefault="0056020B" w:rsidP="008A4E99">
            <w:pPr>
              <w:autoSpaceDE w:val="0"/>
              <w:autoSpaceDN w:val="0"/>
              <w:adjustRightInd w:val="0"/>
              <w:spacing w:after="0" w:line="240" w:lineRule="auto"/>
              <w:jc w:val="both"/>
              <w:outlineLvl w:val="0"/>
              <w:rPr>
                <w:rFonts w:ascii="Times New Roman" w:hAnsi="Times New Roman" w:cs="Times New Roman"/>
                <w:sz w:val="18"/>
                <w:szCs w:val="18"/>
              </w:rPr>
            </w:pPr>
          </w:p>
        </w:tc>
      </w:tr>
      <w:tr w:rsidR="0056020B" w:rsidRPr="006B1238" w:rsidTr="004D63FA">
        <w:trPr>
          <w:trHeight w:val="843"/>
        </w:trPr>
        <w:tc>
          <w:tcPr>
            <w:tcW w:w="310" w:type="pct"/>
            <w:tcBorders>
              <w:left w:val="single" w:sz="4" w:space="0" w:color="auto"/>
              <w:right w:val="single" w:sz="4" w:space="0" w:color="auto"/>
            </w:tcBorders>
          </w:tcPr>
          <w:p w:rsidR="0056020B" w:rsidRPr="00FA499B" w:rsidRDefault="0056020B"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56020B" w:rsidRPr="00FA499B" w:rsidRDefault="0056020B"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6020B" w:rsidRPr="00A2061C" w:rsidRDefault="0056020B"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56020B" w:rsidRPr="00A2061C" w:rsidRDefault="00ED46C1" w:rsidP="00ED46C1">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2</w:t>
            </w:r>
            <w:r w:rsidR="0056020B" w:rsidRPr="00A2061C">
              <w:rPr>
                <w:rFonts w:ascii="Times New Roman" w:hAnsi="Times New Roman" w:cs="Times New Roman"/>
                <w:sz w:val="18"/>
                <w:szCs w:val="18"/>
              </w:rPr>
              <w:t>.</w:t>
            </w:r>
            <w:r>
              <w:rPr>
                <w:rFonts w:ascii="Times New Roman" w:hAnsi="Times New Roman" w:cs="Times New Roman"/>
                <w:sz w:val="18"/>
                <w:szCs w:val="18"/>
              </w:rPr>
              <w:t>3</w:t>
            </w:r>
            <w:r w:rsidR="0056020B" w:rsidRPr="00A2061C">
              <w:rPr>
                <w:rFonts w:ascii="Times New Roman" w:hAnsi="Times New Roman" w:cs="Times New Roman"/>
                <w:sz w:val="18"/>
                <w:szCs w:val="18"/>
              </w:rPr>
              <w:t>.1. Уведомление сетевой организацией субъекта розничного рынка, указанного в заявке об аннулировании заявки</w:t>
            </w:r>
          </w:p>
        </w:tc>
        <w:tc>
          <w:tcPr>
            <w:tcW w:w="770" w:type="pct"/>
            <w:tcBorders>
              <w:top w:val="single" w:sz="4" w:space="0" w:color="auto"/>
              <w:left w:val="single" w:sz="4" w:space="0" w:color="auto"/>
              <w:bottom w:val="single" w:sz="4" w:space="0" w:color="auto"/>
              <w:right w:val="single" w:sz="4" w:space="0" w:color="auto"/>
            </w:tcBorders>
          </w:tcPr>
          <w:p w:rsidR="0056020B" w:rsidRPr="00A2061C" w:rsidRDefault="0056020B"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56020B" w:rsidRPr="00A2061C" w:rsidRDefault="0056020B" w:rsidP="00175F8A">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 xml:space="preserve">в течение 2 рабочих дней со дня </w:t>
            </w:r>
            <w:r w:rsidR="00175F8A">
              <w:rPr>
                <w:rFonts w:ascii="Times New Roman" w:hAnsi="Times New Roman" w:cs="Times New Roman"/>
                <w:sz w:val="18"/>
                <w:szCs w:val="18"/>
              </w:rPr>
              <w:t>аннулирования заявки</w:t>
            </w:r>
          </w:p>
        </w:tc>
        <w:tc>
          <w:tcPr>
            <w:tcW w:w="675" w:type="pct"/>
            <w:vMerge/>
            <w:tcBorders>
              <w:left w:val="single" w:sz="4" w:space="0" w:color="auto"/>
              <w:right w:val="single" w:sz="4" w:space="0" w:color="auto"/>
            </w:tcBorders>
          </w:tcPr>
          <w:p w:rsidR="0056020B" w:rsidRPr="00A2061C" w:rsidRDefault="0056020B" w:rsidP="008A4E99">
            <w:pPr>
              <w:autoSpaceDE w:val="0"/>
              <w:autoSpaceDN w:val="0"/>
              <w:adjustRightInd w:val="0"/>
              <w:spacing w:after="0" w:line="240" w:lineRule="auto"/>
              <w:jc w:val="both"/>
              <w:outlineLvl w:val="0"/>
              <w:rPr>
                <w:rFonts w:ascii="Times New Roman" w:hAnsi="Times New Roman" w:cs="Times New Roman"/>
                <w:sz w:val="18"/>
                <w:szCs w:val="18"/>
              </w:rPr>
            </w:pPr>
          </w:p>
        </w:tc>
      </w:tr>
      <w:tr w:rsidR="004D63FA" w:rsidRPr="006B1238" w:rsidTr="00E32B58">
        <w:trPr>
          <w:trHeight w:val="1615"/>
        </w:trPr>
        <w:tc>
          <w:tcPr>
            <w:tcW w:w="310" w:type="pct"/>
            <w:vMerge w:val="restart"/>
            <w:tcBorders>
              <w:left w:val="single" w:sz="4" w:space="0" w:color="auto"/>
              <w:right w:val="single" w:sz="4" w:space="0" w:color="auto"/>
            </w:tcBorders>
          </w:tcPr>
          <w:p w:rsidR="004D63FA" w:rsidRPr="00FA499B" w:rsidRDefault="00175F8A" w:rsidP="00500E6C">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t>3</w:t>
            </w:r>
            <w:r w:rsidR="004D63FA">
              <w:rPr>
                <w:rFonts w:ascii="Times New Roman" w:hAnsi="Times New Roman" w:cs="Times New Roman"/>
                <w:sz w:val="18"/>
                <w:szCs w:val="18"/>
              </w:rPr>
              <w:t>.</w:t>
            </w:r>
          </w:p>
        </w:tc>
        <w:tc>
          <w:tcPr>
            <w:tcW w:w="781" w:type="pct"/>
            <w:vMerge w:val="restart"/>
            <w:tcBorders>
              <w:left w:val="single" w:sz="4" w:space="0" w:color="auto"/>
              <w:right w:val="single" w:sz="4" w:space="0" w:color="auto"/>
            </w:tcBorders>
          </w:tcPr>
          <w:p w:rsidR="004D63FA" w:rsidRPr="00FA499B" w:rsidRDefault="004D63FA" w:rsidP="009D3D72">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 xml:space="preserve">Выполнение мероприятий по технологическому присоединению, предусмотренных условиями типового договора и техническими условиями (в том числе обеспечение сетевой организацией </w:t>
            </w:r>
            <w:r w:rsidR="00175F8A">
              <w:rPr>
                <w:rFonts w:ascii="Times New Roman" w:hAnsi="Times New Roman" w:cs="Times New Roman"/>
                <w:sz w:val="18"/>
                <w:szCs w:val="18"/>
              </w:rPr>
              <w:t xml:space="preserve">АО «БЭСК» </w:t>
            </w:r>
            <w:r w:rsidRPr="00A2061C">
              <w:rPr>
                <w:rFonts w:ascii="Times New Roman" w:hAnsi="Times New Roman" w:cs="Times New Roman"/>
                <w:sz w:val="18"/>
                <w:szCs w:val="18"/>
              </w:rPr>
              <w:t>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w:t>
            </w:r>
          </w:p>
        </w:tc>
        <w:tc>
          <w:tcPr>
            <w:tcW w:w="839" w:type="pct"/>
            <w:vMerge w:val="restart"/>
            <w:tcBorders>
              <w:top w:val="single" w:sz="4" w:space="0" w:color="auto"/>
              <w:left w:val="single" w:sz="4" w:space="0" w:color="auto"/>
              <w:right w:val="single" w:sz="4" w:space="0" w:color="auto"/>
            </w:tcBorders>
          </w:tcPr>
          <w:p w:rsidR="004D63FA" w:rsidRPr="00A2061C" w:rsidRDefault="004D63FA" w:rsidP="008A4E99">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Осуществляется вне зависимости от исполнения обязательств заявителем (за исключением обязательств по оплате счета)</w:t>
            </w:r>
          </w:p>
        </w:tc>
        <w:tc>
          <w:tcPr>
            <w:tcW w:w="958" w:type="pct"/>
            <w:tcBorders>
              <w:top w:val="single" w:sz="4" w:space="0" w:color="auto"/>
              <w:left w:val="single" w:sz="4" w:space="0" w:color="auto"/>
              <w:bottom w:val="single" w:sz="4" w:space="0" w:color="auto"/>
              <w:right w:val="single" w:sz="4" w:space="0" w:color="auto"/>
            </w:tcBorders>
          </w:tcPr>
          <w:p w:rsidR="004D63FA" w:rsidRPr="00A2061C" w:rsidRDefault="00ED46C1" w:rsidP="00B85296">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004D63FA" w:rsidRPr="00A2061C">
              <w:rPr>
                <w:rFonts w:ascii="Times New Roman" w:hAnsi="Times New Roman" w:cs="Times New Roman"/>
                <w:sz w:val="18"/>
                <w:szCs w:val="18"/>
              </w:rPr>
              <w:t>.</w:t>
            </w:r>
            <w:r w:rsidR="00B85296">
              <w:rPr>
                <w:rFonts w:ascii="Times New Roman" w:hAnsi="Times New Roman" w:cs="Times New Roman"/>
                <w:sz w:val="18"/>
                <w:szCs w:val="18"/>
              </w:rPr>
              <w:t>1</w:t>
            </w:r>
            <w:r w:rsidR="004D63FA" w:rsidRPr="00A2061C">
              <w:rPr>
                <w:rFonts w:ascii="Times New Roman" w:hAnsi="Times New Roman" w:cs="Times New Roman"/>
                <w:sz w:val="18"/>
                <w:szCs w:val="18"/>
              </w:rPr>
              <w:t xml:space="preserve"> Разработка сетевой организацией</w:t>
            </w:r>
            <w:r w:rsidR="00175F8A">
              <w:rPr>
                <w:rFonts w:ascii="Times New Roman" w:hAnsi="Times New Roman" w:cs="Times New Roman"/>
                <w:sz w:val="18"/>
                <w:szCs w:val="18"/>
              </w:rPr>
              <w:t xml:space="preserve"> АО «БЭСК»</w:t>
            </w:r>
            <w:r w:rsidR="004D63FA" w:rsidRPr="00A2061C">
              <w:rPr>
                <w:rFonts w:ascii="Times New Roman" w:hAnsi="Times New Roman" w:cs="Times New Roman"/>
                <w:sz w:val="18"/>
                <w:szCs w:val="18"/>
              </w:rPr>
              <w:t xml:space="preserve"> проектной документации согласно обязательствам, предусмотренным техническими условиями</w:t>
            </w:r>
          </w:p>
        </w:tc>
        <w:tc>
          <w:tcPr>
            <w:tcW w:w="770" w:type="pct"/>
            <w:tcBorders>
              <w:top w:val="single" w:sz="4" w:space="0" w:color="auto"/>
              <w:left w:val="single" w:sz="4" w:space="0" w:color="auto"/>
              <w:bottom w:val="single" w:sz="4" w:space="0" w:color="auto"/>
              <w:right w:val="single" w:sz="4" w:space="0" w:color="auto"/>
            </w:tcBorders>
          </w:tcPr>
          <w:p w:rsidR="004D63FA" w:rsidRPr="00A2061C" w:rsidRDefault="004D63FA"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4D63FA" w:rsidRPr="00A2061C" w:rsidRDefault="004D63FA" w:rsidP="004D63FA">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В соотв</w:t>
            </w:r>
            <w:r>
              <w:rPr>
                <w:rFonts w:ascii="Times New Roman" w:hAnsi="Times New Roman" w:cs="Times New Roman"/>
                <w:sz w:val="18"/>
                <w:szCs w:val="18"/>
              </w:rPr>
              <w:t>етствии</w:t>
            </w:r>
            <w:r w:rsidRPr="00A2061C">
              <w:rPr>
                <w:rFonts w:ascii="Times New Roman" w:hAnsi="Times New Roman" w:cs="Times New Roman"/>
                <w:sz w:val="18"/>
                <w:szCs w:val="18"/>
              </w:rPr>
              <w:t xml:space="preserve"> с условиями типового договора</w:t>
            </w:r>
          </w:p>
        </w:tc>
        <w:tc>
          <w:tcPr>
            <w:tcW w:w="675" w:type="pct"/>
            <w:tcBorders>
              <w:left w:val="single" w:sz="4" w:space="0" w:color="auto"/>
              <w:right w:val="single" w:sz="4" w:space="0" w:color="auto"/>
            </w:tcBorders>
          </w:tcPr>
          <w:p w:rsidR="004D63FA" w:rsidRPr="00A2061C" w:rsidRDefault="004D63FA" w:rsidP="008A4E99">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 16, 18 Правил ТП</w:t>
            </w:r>
          </w:p>
        </w:tc>
      </w:tr>
      <w:tr w:rsidR="004D63FA" w:rsidRPr="006B1238" w:rsidTr="00E32B58">
        <w:trPr>
          <w:trHeight w:val="1615"/>
        </w:trPr>
        <w:tc>
          <w:tcPr>
            <w:tcW w:w="310" w:type="pct"/>
            <w:vMerge/>
            <w:tcBorders>
              <w:left w:val="single" w:sz="4" w:space="0" w:color="auto"/>
              <w:right w:val="single" w:sz="4" w:space="0" w:color="auto"/>
            </w:tcBorders>
          </w:tcPr>
          <w:p w:rsidR="004D63FA" w:rsidRPr="00FA499B" w:rsidRDefault="004D63FA"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4D63FA" w:rsidRPr="00FA499B" w:rsidRDefault="004D63FA"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vMerge/>
            <w:tcBorders>
              <w:left w:val="single" w:sz="4" w:space="0" w:color="auto"/>
              <w:bottom w:val="single" w:sz="4" w:space="0" w:color="auto"/>
              <w:right w:val="single" w:sz="4" w:space="0" w:color="auto"/>
            </w:tcBorders>
          </w:tcPr>
          <w:p w:rsidR="004D63FA" w:rsidRPr="00A2061C" w:rsidRDefault="004D63FA"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4D63FA" w:rsidRPr="00A2061C" w:rsidRDefault="00ED46C1" w:rsidP="00B85296">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3</w:t>
            </w:r>
            <w:r w:rsidR="004D63FA" w:rsidRPr="00A2061C">
              <w:rPr>
                <w:rFonts w:ascii="Times New Roman" w:hAnsi="Times New Roman" w:cs="Times New Roman"/>
                <w:sz w:val="18"/>
                <w:szCs w:val="18"/>
              </w:rPr>
              <w:t>.</w:t>
            </w:r>
            <w:r w:rsidR="00B85296">
              <w:rPr>
                <w:rFonts w:ascii="Times New Roman" w:hAnsi="Times New Roman" w:cs="Times New Roman"/>
                <w:sz w:val="18"/>
                <w:szCs w:val="18"/>
              </w:rPr>
              <w:t>2</w:t>
            </w:r>
            <w:r w:rsidR="004D63FA" w:rsidRPr="00A2061C">
              <w:rPr>
                <w:rFonts w:ascii="Times New Roman" w:hAnsi="Times New Roman" w:cs="Times New Roman"/>
                <w:sz w:val="18"/>
                <w:szCs w:val="18"/>
              </w:rPr>
              <w:t>. Выполнение сетевой организацией</w:t>
            </w:r>
            <w:r w:rsidR="00721907">
              <w:rPr>
                <w:rFonts w:ascii="Times New Roman" w:hAnsi="Times New Roman" w:cs="Times New Roman"/>
                <w:sz w:val="18"/>
                <w:szCs w:val="18"/>
              </w:rPr>
              <w:t xml:space="preserve"> АО «БЭСК»</w:t>
            </w:r>
            <w:r w:rsidR="004D63FA" w:rsidRPr="00A2061C">
              <w:rPr>
                <w:rFonts w:ascii="Times New Roman" w:hAnsi="Times New Roman" w:cs="Times New Roman"/>
                <w:sz w:val="18"/>
                <w:szCs w:val="18"/>
              </w:rPr>
              <w:t xml:space="preserve"> технических условий, включая установку и допуск в эксплуатацию приборов учета электрической энергии и мощности</w:t>
            </w:r>
          </w:p>
        </w:tc>
        <w:tc>
          <w:tcPr>
            <w:tcW w:w="770" w:type="pct"/>
            <w:tcBorders>
              <w:top w:val="single" w:sz="4" w:space="0" w:color="auto"/>
              <w:left w:val="single" w:sz="4" w:space="0" w:color="auto"/>
              <w:bottom w:val="single" w:sz="4" w:space="0" w:color="auto"/>
              <w:right w:val="single" w:sz="4" w:space="0" w:color="auto"/>
            </w:tcBorders>
          </w:tcPr>
          <w:p w:rsidR="004D63FA" w:rsidRPr="00A2061C" w:rsidRDefault="004D63FA"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4D63FA" w:rsidRPr="00A2061C" w:rsidRDefault="004D63FA" w:rsidP="004D63FA">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В соотв</w:t>
            </w:r>
            <w:r>
              <w:rPr>
                <w:rFonts w:ascii="Times New Roman" w:hAnsi="Times New Roman" w:cs="Times New Roman"/>
                <w:sz w:val="18"/>
                <w:szCs w:val="18"/>
              </w:rPr>
              <w:t>етствии</w:t>
            </w:r>
            <w:r w:rsidRPr="00A2061C">
              <w:rPr>
                <w:rFonts w:ascii="Times New Roman" w:hAnsi="Times New Roman" w:cs="Times New Roman"/>
                <w:sz w:val="18"/>
                <w:szCs w:val="18"/>
              </w:rPr>
              <w:t xml:space="preserve"> с условиями типового договора</w:t>
            </w:r>
          </w:p>
        </w:tc>
        <w:tc>
          <w:tcPr>
            <w:tcW w:w="675" w:type="pct"/>
            <w:tcBorders>
              <w:left w:val="single" w:sz="4" w:space="0" w:color="auto"/>
              <w:right w:val="single" w:sz="4" w:space="0" w:color="auto"/>
            </w:tcBorders>
          </w:tcPr>
          <w:p w:rsidR="004D63FA" w:rsidRPr="00A2061C" w:rsidRDefault="004D63FA" w:rsidP="008A4E99">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w:t>
            </w:r>
            <w:r w:rsidR="00721907">
              <w:rPr>
                <w:rFonts w:ascii="Times New Roman" w:hAnsi="Times New Roman" w:cs="Times New Roman"/>
                <w:sz w:val="18"/>
                <w:szCs w:val="18"/>
              </w:rPr>
              <w:t xml:space="preserve"> 25(5), </w:t>
            </w:r>
            <w:r w:rsidRPr="00A2061C">
              <w:rPr>
                <w:rFonts w:ascii="Times New Roman" w:hAnsi="Times New Roman" w:cs="Times New Roman"/>
                <w:sz w:val="18"/>
                <w:szCs w:val="18"/>
              </w:rPr>
              <w:t>108, 109 Правил ТП</w:t>
            </w:r>
          </w:p>
        </w:tc>
      </w:tr>
      <w:tr w:rsidR="00317526" w:rsidRPr="006B1238" w:rsidTr="007E67F4">
        <w:trPr>
          <w:trHeight w:val="1615"/>
        </w:trPr>
        <w:tc>
          <w:tcPr>
            <w:tcW w:w="310" w:type="pct"/>
            <w:vMerge w:val="restart"/>
            <w:tcBorders>
              <w:left w:val="single" w:sz="4" w:space="0" w:color="auto"/>
              <w:right w:val="single" w:sz="4" w:space="0" w:color="auto"/>
            </w:tcBorders>
          </w:tcPr>
          <w:p w:rsidR="00317526" w:rsidRPr="00FA499B" w:rsidRDefault="00ED46C1" w:rsidP="00500E6C">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lastRenderedPageBreak/>
              <w:t>4</w:t>
            </w:r>
            <w:r w:rsidR="00317526">
              <w:rPr>
                <w:rFonts w:ascii="Times New Roman" w:hAnsi="Times New Roman" w:cs="Times New Roman"/>
                <w:sz w:val="18"/>
                <w:szCs w:val="18"/>
              </w:rPr>
              <w:t>.</w:t>
            </w:r>
          </w:p>
        </w:tc>
        <w:tc>
          <w:tcPr>
            <w:tcW w:w="781" w:type="pct"/>
            <w:vMerge w:val="restart"/>
            <w:tcBorders>
              <w:left w:val="single" w:sz="4" w:space="0" w:color="auto"/>
              <w:right w:val="single" w:sz="4" w:space="0" w:color="auto"/>
            </w:tcBorders>
          </w:tcPr>
          <w:p w:rsidR="00317526" w:rsidRPr="00FA499B" w:rsidRDefault="00317526" w:rsidP="00317526">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Подготовка акта допуска прибора учета и уведомления об обеспечении возможности присоединения к </w:t>
            </w:r>
            <w:r w:rsidRPr="00317526">
              <w:rPr>
                <w:rFonts w:ascii="Times New Roman" w:hAnsi="Times New Roman" w:cs="Times New Roman"/>
                <w:sz w:val="18"/>
                <w:szCs w:val="18"/>
              </w:rPr>
              <w:t>электрическим сетям</w:t>
            </w:r>
            <w:r w:rsidRPr="00A2061C">
              <w:rPr>
                <w:rFonts w:ascii="Times New Roman" w:hAnsi="Times New Roman" w:cs="Times New Roman"/>
                <w:sz w:val="18"/>
                <w:szCs w:val="18"/>
              </w:rPr>
              <w:t>.</w:t>
            </w:r>
          </w:p>
        </w:tc>
        <w:tc>
          <w:tcPr>
            <w:tcW w:w="839" w:type="pct"/>
            <w:tcBorders>
              <w:top w:val="single" w:sz="4" w:space="0" w:color="auto"/>
              <w:left w:val="single" w:sz="4" w:space="0" w:color="auto"/>
              <w:bottom w:val="single" w:sz="4" w:space="0" w:color="auto"/>
              <w:right w:val="single" w:sz="4" w:space="0" w:color="auto"/>
            </w:tcBorders>
          </w:tcPr>
          <w:p w:rsidR="00317526" w:rsidRPr="00A2061C" w:rsidRDefault="00317526"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17526" w:rsidRPr="00A2061C" w:rsidRDefault="00ED46C1" w:rsidP="00B85296">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4</w:t>
            </w:r>
            <w:r w:rsidR="00317526" w:rsidRPr="00A2061C">
              <w:rPr>
                <w:rFonts w:ascii="Times New Roman" w:hAnsi="Times New Roman" w:cs="Times New Roman"/>
                <w:sz w:val="18"/>
                <w:szCs w:val="18"/>
              </w:rPr>
              <w:t>.</w:t>
            </w:r>
            <w:r w:rsidR="00317526">
              <w:rPr>
                <w:rFonts w:ascii="Times New Roman" w:hAnsi="Times New Roman" w:cs="Times New Roman"/>
                <w:sz w:val="18"/>
                <w:szCs w:val="18"/>
              </w:rPr>
              <w:t>1</w:t>
            </w:r>
            <w:r w:rsidR="00317526" w:rsidRPr="00A2061C">
              <w:rPr>
                <w:rFonts w:ascii="Times New Roman" w:hAnsi="Times New Roman" w:cs="Times New Roman"/>
                <w:sz w:val="18"/>
                <w:szCs w:val="18"/>
              </w:rPr>
              <w:t>. Размещение в личном кабинете потребителя акта допуска прибора учета в эксплуатацию</w:t>
            </w:r>
          </w:p>
        </w:tc>
        <w:tc>
          <w:tcPr>
            <w:tcW w:w="770" w:type="pct"/>
            <w:tcBorders>
              <w:top w:val="single" w:sz="4" w:space="0" w:color="auto"/>
              <w:left w:val="single" w:sz="4" w:space="0" w:color="auto"/>
              <w:bottom w:val="single" w:sz="4" w:space="0" w:color="auto"/>
              <w:right w:val="single" w:sz="4" w:space="0" w:color="auto"/>
            </w:tcBorders>
          </w:tcPr>
          <w:p w:rsidR="00317526" w:rsidRPr="00A2061C" w:rsidRDefault="00317526" w:rsidP="008A77A8">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317526" w:rsidRPr="00A2061C" w:rsidRDefault="00317526" w:rsidP="008A77A8">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Не позднее окончания рабочего дня, осуществления допуска в эксплуатацию прибора учета</w:t>
            </w:r>
          </w:p>
        </w:tc>
        <w:tc>
          <w:tcPr>
            <w:tcW w:w="675" w:type="pct"/>
            <w:vMerge w:val="restart"/>
            <w:tcBorders>
              <w:left w:val="single" w:sz="4" w:space="0" w:color="auto"/>
              <w:right w:val="single" w:sz="4" w:space="0" w:color="auto"/>
            </w:tcBorders>
          </w:tcPr>
          <w:p w:rsidR="00317526" w:rsidRPr="00A2061C" w:rsidRDefault="00317526" w:rsidP="008A4E99">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П.109 Правил ТП</w:t>
            </w:r>
          </w:p>
        </w:tc>
      </w:tr>
      <w:tr w:rsidR="00317526" w:rsidRPr="006B1238" w:rsidTr="007E67F4">
        <w:trPr>
          <w:trHeight w:val="1615"/>
        </w:trPr>
        <w:tc>
          <w:tcPr>
            <w:tcW w:w="310" w:type="pct"/>
            <w:vMerge/>
            <w:tcBorders>
              <w:left w:val="single" w:sz="4" w:space="0" w:color="auto"/>
              <w:right w:val="single" w:sz="4" w:space="0" w:color="auto"/>
            </w:tcBorders>
          </w:tcPr>
          <w:p w:rsidR="00317526" w:rsidRDefault="00317526"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317526" w:rsidRDefault="00317526" w:rsidP="00317526">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17526" w:rsidRPr="00A2061C" w:rsidRDefault="00317526"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317526" w:rsidRDefault="00ED46C1" w:rsidP="00317526">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4</w:t>
            </w:r>
            <w:r w:rsidR="00317526">
              <w:rPr>
                <w:rFonts w:ascii="Times New Roman" w:hAnsi="Times New Roman" w:cs="Times New Roman"/>
                <w:sz w:val="18"/>
                <w:szCs w:val="18"/>
              </w:rPr>
              <w:t xml:space="preserve">.1.1. Уведомление </w:t>
            </w:r>
            <w:r w:rsidR="00317526" w:rsidRPr="00317526">
              <w:rPr>
                <w:rFonts w:ascii="Times New Roman" w:hAnsi="Times New Roman" w:cs="Times New Roman"/>
                <w:sz w:val="18"/>
                <w:szCs w:val="18"/>
              </w:rPr>
              <w:t>заявителя и субъекта</w:t>
            </w:r>
            <w:r w:rsidR="00317526">
              <w:rPr>
                <w:rFonts w:ascii="Times New Roman" w:hAnsi="Times New Roman" w:cs="Times New Roman"/>
                <w:sz w:val="18"/>
                <w:szCs w:val="18"/>
              </w:rPr>
              <w:t xml:space="preserve"> розничного рынка о размещении в ЛК акта допуска прибора учета в </w:t>
            </w:r>
            <w:r w:rsidR="00317526" w:rsidRPr="00317526">
              <w:rPr>
                <w:rFonts w:ascii="Times New Roman" w:hAnsi="Times New Roman" w:cs="Times New Roman"/>
                <w:sz w:val="18"/>
                <w:szCs w:val="18"/>
              </w:rPr>
              <w:t>эксплуатацию</w:t>
            </w:r>
          </w:p>
        </w:tc>
        <w:tc>
          <w:tcPr>
            <w:tcW w:w="770" w:type="pct"/>
            <w:tcBorders>
              <w:top w:val="single" w:sz="4" w:space="0" w:color="auto"/>
              <w:left w:val="single" w:sz="4" w:space="0" w:color="auto"/>
              <w:bottom w:val="single" w:sz="4" w:space="0" w:color="auto"/>
              <w:right w:val="single" w:sz="4" w:space="0" w:color="auto"/>
            </w:tcBorders>
          </w:tcPr>
          <w:p w:rsidR="00317526" w:rsidRPr="00A2061C" w:rsidRDefault="00317526" w:rsidP="008A77A8">
            <w:pPr>
              <w:pStyle w:val="ConsPlusNormal"/>
              <w:jc w:val="both"/>
              <w:rPr>
                <w:rFonts w:ascii="Times New Roman" w:hAnsi="Times New Roman" w:cs="Times New Roman"/>
                <w:sz w:val="18"/>
                <w:szCs w:val="18"/>
              </w:rPr>
            </w:pPr>
            <w:r>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317526" w:rsidRPr="00A2061C" w:rsidRDefault="00317526" w:rsidP="00317526">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 xml:space="preserve">В течение 1 </w:t>
            </w:r>
            <w:r w:rsidRPr="00317526">
              <w:rPr>
                <w:rFonts w:ascii="Times New Roman" w:hAnsi="Times New Roman" w:cs="Times New Roman"/>
                <w:sz w:val="18"/>
                <w:szCs w:val="18"/>
              </w:rPr>
              <w:t>рабочего дня со дня</w:t>
            </w:r>
            <w:r>
              <w:rPr>
                <w:rFonts w:ascii="Times New Roman" w:hAnsi="Times New Roman" w:cs="Times New Roman"/>
                <w:sz w:val="18"/>
                <w:szCs w:val="18"/>
              </w:rPr>
              <w:t xml:space="preserve"> размещения акта в </w:t>
            </w:r>
            <w:r w:rsidRPr="00317526">
              <w:rPr>
                <w:rFonts w:ascii="Times New Roman" w:hAnsi="Times New Roman" w:cs="Times New Roman"/>
                <w:sz w:val="18"/>
                <w:szCs w:val="18"/>
              </w:rPr>
              <w:t>ЛК</w:t>
            </w:r>
          </w:p>
        </w:tc>
        <w:tc>
          <w:tcPr>
            <w:tcW w:w="675" w:type="pct"/>
            <w:vMerge/>
            <w:tcBorders>
              <w:left w:val="single" w:sz="4" w:space="0" w:color="auto"/>
              <w:right w:val="single" w:sz="4" w:space="0" w:color="auto"/>
            </w:tcBorders>
          </w:tcPr>
          <w:p w:rsidR="00317526" w:rsidRPr="00A2061C" w:rsidRDefault="00317526" w:rsidP="008A4E99">
            <w:pPr>
              <w:autoSpaceDE w:val="0"/>
              <w:autoSpaceDN w:val="0"/>
              <w:adjustRightInd w:val="0"/>
              <w:spacing w:after="0" w:line="240" w:lineRule="auto"/>
              <w:jc w:val="both"/>
              <w:outlineLvl w:val="0"/>
              <w:rPr>
                <w:rFonts w:ascii="Times New Roman" w:hAnsi="Times New Roman" w:cs="Times New Roman"/>
                <w:sz w:val="18"/>
                <w:szCs w:val="18"/>
              </w:rPr>
            </w:pPr>
          </w:p>
        </w:tc>
      </w:tr>
      <w:tr w:rsidR="004D63FA" w:rsidRPr="006B1238" w:rsidTr="007E67F4">
        <w:trPr>
          <w:trHeight w:val="1615"/>
        </w:trPr>
        <w:tc>
          <w:tcPr>
            <w:tcW w:w="310" w:type="pct"/>
            <w:vMerge/>
            <w:tcBorders>
              <w:left w:val="single" w:sz="4" w:space="0" w:color="auto"/>
              <w:right w:val="single" w:sz="4" w:space="0" w:color="auto"/>
            </w:tcBorders>
          </w:tcPr>
          <w:p w:rsidR="004D63FA" w:rsidRPr="00FA499B" w:rsidRDefault="004D63FA"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4D63FA" w:rsidRPr="00FA499B" w:rsidRDefault="004D63FA"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4D63FA" w:rsidRPr="00A2061C" w:rsidRDefault="004D63FA"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4D63FA" w:rsidRPr="00A2061C" w:rsidRDefault="00ED46C1" w:rsidP="00B85296">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4</w:t>
            </w:r>
            <w:r w:rsidR="004D63FA" w:rsidRPr="0056020B">
              <w:rPr>
                <w:rFonts w:ascii="Times New Roman" w:hAnsi="Times New Roman" w:cs="Times New Roman"/>
                <w:sz w:val="18"/>
                <w:szCs w:val="18"/>
              </w:rPr>
              <w:t>.</w:t>
            </w:r>
            <w:r w:rsidR="00B85296">
              <w:rPr>
                <w:rFonts w:ascii="Times New Roman" w:hAnsi="Times New Roman" w:cs="Times New Roman"/>
                <w:sz w:val="18"/>
                <w:szCs w:val="18"/>
              </w:rPr>
              <w:t>2</w:t>
            </w:r>
            <w:r w:rsidR="004D63FA" w:rsidRPr="0056020B">
              <w:rPr>
                <w:rFonts w:ascii="Times New Roman" w:hAnsi="Times New Roman" w:cs="Times New Roman"/>
                <w:sz w:val="18"/>
                <w:szCs w:val="18"/>
              </w:rPr>
              <w:t xml:space="preserve">. Составление и размещение в личном кабинете потребителя </w:t>
            </w:r>
            <w:r w:rsidR="004D63FA" w:rsidRPr="004D63FA">
              <w:rPr>
                <w:rFonts w:ascii="Times New Roman" w:hAnsi="Times New Roman" w:cs="Times New Roman"/>
                <w:sz w:val="18"/>
                <w:szCs w:val="18"/>
              </w:rPr>
              <w:t>уведомлени</w:t>
            </w:r>
            <w:r w:rsidR="004D63FA">
              <w:rPr>
                <w:rFonts w:ascii="Times New Roman" w:hAnsi="Times New Roman" w:cs="Times New Roman"/>
                <w:sz w:val="18"/>
                <w:szCs w:val="18"/>
              </w:rPr>
              <w:t>я</w:t>
            </w:r>
            <w:r w:rsidR="004D63FA" w:rsidRPr="004D63FA">
              <w:rPr>
                <w:rFonts w:ascii="Times New Roman" w:hAnsi="Times New Roman" w:cs="Times New Roman"/>
                <w:sz w:val="18"/>
                <w:szCs w:val="18"/>
              </w:rPr>
              <w:t xml:space="preserve"> об обеспечении сетевой организацией возможности присоединения к электрическим сетям</w:t>
            </w:r>
          </w:p>
        </w:tc>
        <w:tc>
          <w:tcPr>
            <w:tcW w:w="770" w:type="pct"/>
            <w:tcBorders>
              <w:top w:val="single" w:sz="4" w:space="0" w:color="auto"/>
              <w:left w:val="single" w:sz="4" w:space="0" w:color="auto"/>
              <w:bottom w:val="single" w:sz="4" w:space="0" w:color="auto"/>
              <w:right w:val="single" w:sz="4" w:space="0" w:color="auto"/>
            </w:tcBorders>
          </w:tcPr>
          <w:p w:rsidR="004D63FA" w:rsidRPr="00A2061C" w:rsidRDefault="004D63FA"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4D63FA" w:rsidRPr="00A2061C" w:rsidRDefault="004D63FA" w:rsidP="008A77A8">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vMerge w:val="restart"/>
            <w:tcBorders>
              <w:left w:val="single" w:sz="4" w:space="0" w:color="auto"/>
              <w:right w:val="single" w:sz="4" w:space="0" w:color="auto"/>
            </w:tcBorders>
          </w:tcPr>
          <w:p w:rsidR="004D63FA" w:rsidRPr="00A2061C" w:rsidRDefault="004D63FA" w:rsidP="008A4E99">
            <w:pPr>
              <w:autoSpaceDE w:val="0"/>
              <w:autoSpaceDN w:val="0"/>
              <w:adjustRightInd w:val="0"/>
              <w:spacing w:after="0" w:line="240" w:lineRule="auto"/>
              <w:jc w:val="both"/>
              <w:outlineLvl w:val="0"/>
              <w:rPr>
                <w:rFonts w:ascii="Times New Roman" w:hAnsi="Times New Roman" w:cs="Times New Roman"/>
                <w:sz w:val="18"/>
                <w:szCs w:val="18"/>
              </w:rPr>
            </w:pPr>
            <w:r w:rsidRPr="0056020B">
              <w:rPr>
                <w:rFonts w:ascii="Times New Roman" w:hAnsi="Times New Roman" w:cs="Times New Roman"/>
                <w:sz w:val="18"/>
                <w:szCs w:val="18"/>
              </w:rPr>
              <w:t>п.110 Правил ТП</w:t>
            </w:r>
          </w:p>
        </w:tc>
      </w:tr>
      <w:tr w:rsidR="004D63FA" w:rsidRPr="006B1238" w:rsidTr="007E67F4">
        <w:trPr>
          <w:trHeight w:val="1615"/>
        </w:trPr>
        <w:tc>
          <w:tcPr>
            <w:tcW w:w="310" w:type="pct"/>
            <w:vMerge/>
            <w:tcBorders>
              <w:left w:val="single" w:sz="4" w:space="0" w:color="auto"/>
              <w:right w:val="single" w:sz="4" w:space="0" w:color="auto"/>
            </w:tcBorders>
          </w:tcPr>
          <w:p w:rsidR="004D63FA" w:rsidRPr="00FA499B" w:rsidRDefault="004D63FA"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4D63FA" w:rsidRPr="00FA499B" w:rsidRDefault="004D63FA"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4D63FA" w:rsidRPr="00A2061C" w:rsidRDefault="004D63FA"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4D63FA" w:rsidRPr="0056020B" w:rsidRDefault="00ED46C1" w:rsidP="00B85296">
            <w:pPr>
              <w:jc w:val="both"/>
              <w:rPr>
                <w:rFonts w:ascii="Times New Roman" w:hAnsi="Times New Roman" w:cs="Times New Roman"/>
                <w:sz w:val="18"/>
                <w:szCs w:val="18"/>
              </w:rPr>
            </w:pPr>
            <w:r>
              <w:rPr>
                <w:rFonts w:ascii="Times New Roman" w:hAnsi="Times New Roman" w:cs="Times New Roman"/>
                <w:sz w:val="18"/>
                <w:szCs w:val="18"/>
              </w:rPr>
              <w:t>4</w:t>
            </w:r>
            <w:r w:rsidR="004D63FA" w:rsidRPr="0056020B">
              <w:rPr>
                <w:rFonts w:ascii="Times New Roman" w:hAnsi="Times New Roman" w:cs="Times New Roman"/>
                <w:sz w:val="18"/>
                <w:szCs w:val="18"/>
              </w:rPr>
              <w:t>.</w:t>
            </w:r>
            <w:r w:rsidR="00B85296">
              <w:rPr>
                <w:rFonts w:ascii="Times New Roman" w:hAnsi="Times New Roman" w:cs="Times New Roman"/>
                <w:sz w:val="18"/>
                <w:szCs w:val="18"/>
              </w:rPr>
              <w:t>2</w:t>
            </w:r>
            <w:r w:rsidR="004D63FA" w:rsidRPr="0056020B">
              <w:rPr>
                <w:rFonts w:ascii="Times New Roman" w:hAnsi="Times New Roman" w:cs="Times New Roman"/>
                <w:sz w:val="18"/>
                <w:szCs w:val="18"/>
              </w:rPr>
              <w:t xml:space="preserve">.1. Уведомление заявителя о составлении и направлении в Личный кабинет </w:t>
            </w:r>
            <w:r w:rsidR="004D63FA" w:rsidRPr="004D63FA">
              <w:rPr>
                <w:rFonts w:ascii="Times New Roman" w:hAnsi="Times New Roman" w:cs="Times New Roman"/>
                <w:sz w:val="18"/>
                <w:szCs w:val="18"/>
              </w:rPr>
              <w:t>уведомлени</w:t>
            </w:r>
            <w:r w:rsidR="004D63FA">
              <w:rPr>
                <w:rFonts w:ascii="Times New Roman" w:hAnsi="Times New Roman" w:cs="Times New Roman"/>
                <w:sz w:val="18"/>
                <w:szCs w:val="18"/>
              </w:rPr>
              <w:t>я</w:t>
            </w:r>
            <w:r w:rsidR="004D63FA" w:rsidRPr="004D63FA">
              <w:rPr>
                <w:rFonts w:ascii="Times New Roman" w:hAnsi="Times New Roman" w:cs="Times New Roman"/>
                <w:sz w:val="18"/>
                <w:szCs w:val="18"/>
              </w:rPr>
              <w:t xml:space="preserve"> об обеспечении сетевой организацией возможности присоединения к электрическим сетям</w:t>
            </w:r>
          </w:p>
        </w:tc>
        <w:tc>
          <w:tcPr>
            <w:tcW w:w="770" w:type="pct"/>
            <w:tcBorders>
              <w:top w:val="single" w:sz="4" w:space="0" w:color="auto"/>
              <w:left w:val="single" w:sz="4" w:space="0" w:color="auto"/>
              <w:bottom w:val="single" w:sz="4" w:space="0" w:color="auto"/>
              <w:right w:val="single" w:sz="4" w:space="0" w:color="auto"/>
            </w:tcBorders>
          </w:tcPr>
          <w:p w:rsidR="004D63FA" w:rsidRPr="00A2061C" w:rsidRDefault="004D63FA"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4D63FA" w:rsidRPr="00A2061C" w:rsidRDefault="004D63FA" w:rsidP="008A77A8">
            <w:pPr>
              <w:autoSpaceDE w:val="0"/>
              <w:autoSpaceDN w:val="0"/>
              <w:adjustRightInd w:val="0"/>
              <w:spacing w:after="0" w:line="240" w:lineRule="auto"/>
              <w:jc w:val="both"/>
              <w:outlineLvl w:val="0"/>
              <w:rPr>
                <w:rFonts w:ascii="Times New Roman" w:hAnsi="Times New Roman" w:cs="Times New Roman"/>
                <w:sz w:val="18"/>
                <w:szCs w:val="18"/>
              </w:rPr>
            </w:pPr>
            <w:r w:rsidRPr="0056020B">
              <w:rPr>
                <w:rFonts w:ascii="Times New Roman" w:hAnsi="Times New Roman" w:cs="Times New Roman"/>
                <w:sz w:val="18"/>
                <w:szCs w:val="18"/>
              </w:rPr>
              <w:t>Не позднее окончания рабочего дня, в течение которого были составлены и размещены указанные документы</w:t>
            </w:r>
          </w:p>
        </w:tc>
        <w:tc>
          <w:tcPr>
            <w:tcW w:w="675" w:type="pct"/>
            <w:vMerge/>
            <w:tcBorders>
              <w:left w:val="single" w:sz="4" w:space="0" w:color="auto"/>
              <w:right w:val="single" w:sz="4" w:space="0" w:color="auto"/>
            </w:tcBorders>
          </w:tcPr>
          <w:p w:rsidR="004D63FA" w:rsidRPr="00A2061C" w:rsidRDefault="004D63FA" w:rsidP="008A4E99">
            <w:pPr>
              <w:autoSpaceDE w:val="0"/>
              <w:autoSpaceDN w:val="0"/>
              <w:adjustRightInd w:val="0"/>
              <w:spacing w:after="0" w:line="240" w:lineRule="auto"/>
              <w:jc w:val="both"/>
              <w:outlineLvl w:val="0"/>
              <w:rPr>
                <w:rFonts w:ascii="Times New Roman" w:hAnsi="Times New Roman" w:cs="Times New Roman"/>
                <w:sz w:val="18"/>
                <w:szCs w:val="18"/>
              </w:rPr>
            </w:pPr>
          </w:p>
        </w:tc>
      </w:tr>
      <w:tr w:rsidR="00A2061C" w:rsidRPr="006B1238" w:rsidTr="007E67F4">
        <w:trPr>
          <w:trHeight w:val="1615"/>
        </w:trPr>
        <w:tc>
          <w:tcPr>
            <w:tcW w:w="310" w:type="pct"/>
            <w:tcBorders>
              <w:left w:val="single" w:sz="4" w:space="0" w:color="auto"/>
              <w:right w:val="single" w:sz="4" w:space="0" w:color="auto"/>
            </w:tcBorders>
          </w:tcPr>
          <w:p w:rsidR="00A2061C" w:rsidRPr="00FA499B" w:rsidRDefault="00A2061C" w:rsidP="00500E6C">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A2061C" w:rsidRPr="00FA499B" w:rsidRDefault="00A2061C"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A2061C" w:rsidRPr="00A2061C" w:rsidRDefault="00A2061C"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A2061C" w:rsidRPr="00A2061C" w:rsidRDefault="00ED46C1" w:rsidP="00B85296">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4</w:t>
            </w:r>
            <w:bookmarkStart w:id="1" w:name="_GoBack"/>
            <w:bookmarkEnd w:id="1"/>
            <w:r w:rsidR="0056020B" w:rsidRPr="0056020B">
              <w:rPr>
                <w:rFonts w:ascii="Times New Roman" w:hAnsi="Times New Roman" w:cs="Times New Roman"/>
                <w:sz w:val="18"/>
                <w:szCs w:val="18"/>
              </w:rPr>
              <w:t>.</w:t>
            </w:r>
            <w:r w:rsidR="00B85296">
              <w:rPr>
                <w:rFonts w:ascii="Times New Roman" w:hAnsi="Times New Roman" w:cs="Times New Roman"/>
                <w:sz w:val="18"/>
                <w:szCs w:val="18"/>
              </w:rPr>
              <w:t>2</w:t>
            </w:r>
            <w:r w:rsidR="0056020B" w:rsidRPr="0056020B">
              <w:rPr>
                <w:rFonts w:ascii="Times New Roman" w:hAnsi="Times New Roman" w:cs="Times New Roman"/>
                <w:sz w:val="18"/>
                <w:szCs w:val="18"/>
              </w:rPr>
              <w:t xml:space="preserve">.2. Уведомление о направлении в Личный кабинет Заявителя </w:t>
            </w:r>
            <w:r w:rsidR="004D63FA" w:rsidRPr="004D63FA">
              <w:rPr>
                <w:rFonts w:ascii="Times New Roman" w:hAnsi="Times New Roman" w:cs="Times New Roman"/>
                <w:sz w:val="18"/>
                <w:szCs w:val="18"/>
              </w:rPr>
              <w:t>уведомлени</w:t>
            </w:r>
            <w:r w:rsidR="004D63FA">
              <w:rPr>
                <w:rFonts w:ascii="Times New Roman" w:hAnsi="Times New Roman" w:cs="Times New Roman"/>
                <w:sz w:val="18"/>
                <w:szCs w:val="18"/>
              </w:rPr>
              <w:t>я</w:t>
            </w:r>
            <w:r w:rsidR="004D63FA" w:rsidRPr="004D63FA">
              <w:rPr>
                <w:rFonts w:ascii="Times New Roman" w:hAnsi="Times New Roman" w:cs="Times New Roman"/>
                <w:sz w:val="18"/>
                <w:szCs w:val="18"/>
              </w:rPr>
              <w:t xml:space="preserve"> об обеспечении сетевой организацией возможности присоединения к электрическим сетям</w:t>
            </w:r>
            <w:r w:rsidR="004D63FA" w:rsidRPr="0056020B">
              <w:rPr>
                <w:rFonts w:ascii="Times New Roman" w:hAnsi="Times New Roman" w:cs="Times New Roman"/>
                <w:sz w:val="18"/>
                <w:szCs w:val="18"/>
              </w:rPr>
              <w:t xml:space="preserve"> </w:t>
            </w:r>
            <w:r w:rsidR="004D63FA">
              <w:rPr>
                <w:rFonts w:ascii="Times New Roman" w:hAnsi="Times New Roman" w:cs="Times New Roman"/>
                <w:sz w:val="18"/>
                <w:szCs w:val="18"/>
              </w:rPr>
              <w:t xml:space="preserve">и направление </w:t>
            </w:r>
            <w:r w:rsidR="004D63FA" w:rsidRPr="0056020B">
              <w:rPr>
                <w:rFonts w:ascii="Times New Roman" w:hAnsi="Times New Roman" w:cs="Times New Roman"/>
                <w:sz w:val="18"/>
                <w:szCs w:val="18"/>
              </w:rPr>
              <w:t>гарантирующе</w:t>
            </w:r>
            <w:r w:rsidR="004D63FA">
              <w:rPr>
                <w:rFonts w:ascii="Times New Roman" w:hAnsi="Times New Roman" w:cs="Times New Roman"/>
                <w:sz w:val="18"/>
                <w:szCs w:val="18"/>
              </w:rPr>
              <w:t>му</w:t>
            </w:r>
            <w:r w:rsidR="004D63FA" w:rsidRPr="0056020B">
              <w:rPr>
                <w:rFonts w:ascii="Times New Roman" w:hAnsi="Times New Roman" w:cs="Times New Roman"/>
                <w:sz w:val="18"/>
                <w:szCs w:val="18"/>
              </w:rPr>
              <w:t xml:space="preserve"> поставщик</w:t>
            </w:r>
            <w:r w:rsidR="004D63FA">
              <w:rPr>
                <w:rFonts w:ascii="Times New Roman" w:hAnsi="Times New Roman" w:cs="Times New Roman"/>
                <w:sz w:val="18"/>
                <w:szCs w:val="18"/>
              </w:rPr>
              <w:t>у.</w:t>
            </w:r>
          </w:p>
        </w:tc>
        <w:tc>
          <w:tcPr>
            <w:tcW w:w="770" w:type="pct"/>
            <w:tcBorders>
              <w:top w:val="single" w:sz="4" w:space="0" w:color="auto"/>
              <w:left w:val="single" w:sz="4" w:space="0" w:color="auto"/>
              <w:bottom w:val="single" w:sz="4" w:space="0" w:color="auto"/>
              <w:right w:val="single" w:sz="4" w:space="0" w:color="auto"/>
            </w:tcBorders>
          </w:tcPr>
          <w:p w:rsidR="00A2061C" w:rsidRPr="00A2061C" w:rsidRDefault="004D63FA" w:rsidP="008A77A8">
            <w:pPr>
              <w:pStyle w:val="ConsPlusNormal"/>
              <w:jc w:val="both"/>
              <w:rPr>
                <w:rFonts w:ascii="Times New Roman" w:hAnsi="Times New Roman" w:cs="Times New Roman"/>
                <w:sz w:val="18"/>
                <w:szCs w:val="18"/>
              </w:rPr>
            </w:pPr>
            <w:r>
              <w:rPr>
                <w:rFonts w:ascii="Times New Roman" w:hAnsi="Times New Roman" w:cs="Times New Roman"/>
                <w:sz w:val="18"/>
                <w:szCs w:val="18"/>
              </w:rPr>
              <w:t>Электронная</w:t>
            </w:r>
          </w:p>
        </w:tc>
        <w:tc>
          <w:tcPr>
            <w:tcW w:w="667" w:type="pct"/>
            <w:tcBorders>
              <w:top w:val="single" w:sz="4" w:space="0" w:color="auto"/>
              <w:left w:val="single" w:sz="4" w:space="0" w:color="auto"/>
              <w:bottom w:val="single" w:sz="4" w:space="0" w:color="auto"/>
              <w:right w:val="single" w:sz="4" w:space="0" w:color="auto"/>
            </w:tcBorders>
          </w:tcPr>
          <w:p w:rsidR="00A2061C" w:rsidRPr="00A2061C" w:rsidRDefault="004D63FA" w:rsidP="004D63FA">
            <w:pPr>
              <w:autoSpaceDE w:val="0"/>
              <w:autoSpaceDN w:val="0"/>
              <w:adjustRightInd w:val="0"/>
              <w:spacing w:after="0" w:line="240" w:lineRule="auto"/>
              <w:jc w:val="both"/>
              <w:outlineLvl w:val="0"/>
              <w:rPr>
                <w:rFonts w:ascii="Times New Roman" w:hAnsi="Times New Roman" w:cs="Times New Roman"/>
                <w:sz w:val="18"/>
                <w:szCs w:val="18"/>
              </w:rPr>
            </w:pPr>
            <w:r w:rsidRPr="004D63FA">
              <w:rPr>
                <w:rFonts w:ascii="Times New Roman" w:hAnsi="Times New Roman" w:cs="Times New Roman"/>
                <w:sz w:val="18"/>
                <w:szCs w:val="18"/>
              </w:rPr>
              <w:t>В течение 2 рабочих дней со дня размещения в личном кабинете заявителя уведомления об обеспечении сетевой организацией возможности присоединения к электрическим сетям</w:t>
            </w:r>
          </w:p>
        </w:tc>
        <w:tc>
          <w:tcPr>
            <w:tcW w:w="675" w:type="pct"/>
            <w:tcBorders>
              <w:left w:val="single" w:sz="4" w:space="0" w:color="auto"/>
              <w:right w:val="single" w:sz="4" w:space="0" w:color="auto"/>
            </w:tcBorders>
          </w:tcPr>
          <w:p w:rsidR="00A2061C" w:rsidRPr="00A2061C" w:rsidRDefault="0056020B" w:rsidP="008A4E99">
            <w:pPr>
              <w:autoSpaceDE w:val="0"/>
              <w:autoSpaceDN w:val="0"/>
              <w:adjustRightInd w:val="0"/>
              <w:spacing w:after="0" w:line="240" w:lineRule="auto"/>
              <w:jc w:val="both"/>
              <w:outlineLvl w:val="0"/>
              <w:rPr>
                <w:rFonts w:ascii="Times New Roman" w:hAnsi="Times New Roman" w:cs="Times New Roman"/>
                <w:sz w:val="18"/>
                <w:szCs w:val="18"/>
              </w:rPr>
            </w:pPr>
            <w:r w:rsidRPr="0056020B">
              <w:rPr>
                <w:rFonts w:ascii="Times New Roman" w:hAnsi="Times New Roman" w:cs="Times New Roman"/>
                <w:sz w:val="18"/>
                <w:szCs w:val="18"/>
              </w:rPr>
              <w:t>п.111 Правил ТП</w:t>
            </w:r>
          </w:p>
        </w:tc>
      </w:tr>
    </w:tbl>
    <w:p w:rsidR="005356EA" w:rsidRPr="003A7A62" w:rsidRDefault="00042283" w:rsidP="00553BAC">
      <w:pPr>
        <w:rPr>
          <w:rFonts w:ascii="Times New Roman" w:hAnsi="Times New Roman" w:cs="Times New Roman"/>
          <w:b/>
          <w:sz w:val="24"/>
          <w:szCs w:val="24"/>
        </w:rPr>
      </w:pPr>
      <w:r w:rsidRPr="00042283">
        <w:rPr>
          <w:rFonts w:ascii="Times New Roman" w:hAnsi="Times New Roman" w:cs="Times New Roman"/>
          <w:b/>
          <w:sz w:val="24"/>
          <w:szCs w:val="24"/>
        </w:rPr>
        <w:t>КОНТАКТНАЯ ИНФОРМАЦИЯ</w:t>
      </w:r>
      <w:r w:rsidRPr="003A7A62">
        <w:rPr>
          <w:rFonts w:ascii="Times New Roman" w:hAnsi="Times New Roman" w:cs="Times New Roman"/>
          <w:b/>
          <w:sz w:val="24"/>
          <w:szCs w:val="24"/>
        </w:rPr>
        <w:t>:</w:t>
      </w:r>
    </w:p>
    <w:p w:rsidR="00042283" w:rsidRPr="00042283" w:rsidRDefault="00042283" w:rsidP="00553BAC">
      <w:pPr>
        <w:rPr>
          <w:rFonts w:ascii="Times New Roman" w:hAnsi="Times New Roman" w:cs="Times New Roman"/>
          <w:sz w:val="18"/>
          <w:szCs w:val="18"/>
        </w:rPr>
      </w:pPr>
      <w:r w:rsidRPr="00042283">
        <w:rPr>
          <w:rFonts w:ascii="Times New Roman" w:hAnsi="Times New Roman" w:cs="Times New Roman"/>
          <w:sz w:val="18"/>
          <w:szCs w:val="18"/>
        </w:rPr>
        <w:t>Контактный телефон Сервисного центра</w:t>
      </w:r>
      <w:r w:rsidRPr="003B764A">
        <w:rPr>
          <w:rFonts w:ascii="Times New Roman" w:hAnsi="Times New Roman" w:cs="Times New Roman"/>
          <w:sz w:val="18"/>
          <w:szCs w:val="18"/>
        </w:rPr>
        <w:t>:</w:t>
      </w:r>
      <w:r w:rsidRPr="00042283">
        <w:rPr>
          <w:rFonts w:ascii="Times New Roman" w:hAnsi="Times New Roman" w:cs="Times New Roman"/>
          <w:sz w:val="18"/>
          <w:szCs w:val="18"/>
        </w:rPr>
        <w:t xml:space="preserve"> 8 (3953) 41-51-32.</w:t>
      </w:r>
    </w:p>
    <w:sectPr w:rsidR="00042283" w:rsidRPr="00042283" w:rsidSect="00CF1210">
      <w:pgSz w:w="16838"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70D94"/>
    <w:multiLevelType w:val="hybridMultilevel"/>
    <w:tmpl w:val="91C01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C8042A"/>
    <w:rsid w:val="00005DF4"/>
    <w:rsid w:val="000074F5"/>
    <w:rsid w:val="000157C3"/>
    <w:rsid w:val="00015E5B"/>
    <w:rsid w:val="00017A0A"/>
    <w:rsid w:val="00024F86"/>
    <w:rsid w:val="00036B7F"/>
    <w:rsid w:val="00042283"/>
    <w:rsid w:val="000524C6"/>
    <w:rsid w:val="0005452A"/>
    <w:rsid w:val="0005618C"/>
    <w:rsid w:val="000700DF"/>
    <w:rsid w:val="00075F3C"/>
    <w:rsid w:val="00076BE2"/>
    <w:rsid w:val="000859A6"/>
    <w:rsid w:val="00095DDB"/>
    <w:rsid w:val="000A1D9E"/>
    <w:rsid w:val="000B10A5"/>
    <w:rsid w:val="000D055D"/>
    <w:rsid w:val="000E15EB"/>
    <w:rsid w:val="000E3A8A"/>
    <w:rsid w:val="000E5A66"/>
    <w:rsid w:val="000F202D"/>
    <w:rsid w:val="000F630F"/>
    <w:rsid w:val="000F6FA0"/>
    <w:rsid w:val="0012228D"/>
    <w:rsid w:val="001301CF"/>
    <w:rsid w:val="0013640B"/>
    <w:rsid w:val="001428C3"/>
    <w:rsid w:val="00153DDB"/>
    <w:rsid w:val="00155175"/>
    <w:rsid w:val="00161834"/>
    <w:rsid w:val="00175F8A"/>
    <w:rsid w:val="001768ED"/>
    <w:rsid w:val="0017742D"/>
    <w:rsid w:val="00184D3D"/>
    <w:rsid w:val="0018679D"/>
    <w:rsid w:val="001B256E"/>
    <w:rsid w:val="001C68AB"/>
    <w:rsid w:val="001D0655"/>
    <w:rsid w:val="001D4C14"/>
    <w:rsid w:val="001E1D5F"/>
    <w:rsid w:val="001E6F90"/>
    <w:rsid w:val="001E781D"/>
    <w:rsid w:val="001F0B8F"/>
    <w:rsid w:val="0020652D"/>
    <w:rsid w:val="00211424"/>
    <w:rsid w:val="0022055E"/>
    <w:rsid w:val="00243159"/>
    <w:rsid w:val="002448C9"/>
    <w:rsid w:val="002478AA"/>
    <w:rsid w:val="0025072E"/>
    <w:rsid w:val="002706B0"/>
    <w:rsid w:val="00295DC5"/>
    <w:rsid w:val="00297AD3"/>
    <w:rsid w:val="002A10DB"/>
    <w:rsid w:val="002A6148"/>
    <w:rsid w:val="002B07F3"/>
    <w:rsid w:val="002B700E"/>
    <w:rsid w:val="002D0FAD"/>
    <w:rsid w:val="002D54F2"/>
    <w:rsid w:val="002E32AE"/>
    <w:rsid w:val="002F13DA"/>
    <w:rsid w:val="00317526"/>
    <w:rsid w:val="00317D49"/>
    <w:rsid w:val="00323E31"/>
    <w:rsid w:val="00326240"/>
    <w:rsid w:val="00334222"/>
    <w:rsid w:val="00335FBA"/>
    <w:rsid w:val="00344E57"/>
    <w:rsid w:val="003558CF"/>
    <w:rsid w:val="00357CD1"/>
    <w:rsid w:val="00362FED"/>
    <w:rsid w:val="00363D1F"/>
    <w:rsid w:val="00367012"/>
    <w:rsid w:val="0037171D"/>
    <w:rsid w:val="003834D7"/>
    <w:rsid w:val="003924C3"/>
    <w:rsid w:val="003A0935"/>
    <w:rsid w:val="003A7A62"/>
    <w:rsid w:val="003B764A"/>
    <w:rsid w:val="003C1761"/>
    <w:rsid w:val="003D702F"/>
    <w:rsid w:val="003F07CB"/>
    <w:rsid w:val="003F3FAD"/>
    <w:rsid w:val="003F7837"/>
    <w:rsid w:val="00412F6A"/>
    <w:rsid w:val="0042027E"/>
    <w:rsid w:val="00425710"/>
    <w:rsid w:val="0044287E"/>
    <w:rsid w:val="0044422F"/>
    <w:rsid w:val="004452FF"/>
    <w:rsid w:val="00453139"/>
    <w:rsid w:val="0045614C"/>
    <w:rsid w:val="00470477"/>
    <w:rsid w:val="004837C6"/>
    <w:rsid w:val="004B3D6C"/>
    <w:rsid w:val="004C565F"/>
    <w:rsid w:val="004D2472"/>
    <w:rsid w:val="004D63FA"/>
    <w:rsid w:val="004E196F"/>
    <w:rsid w:val="004E28B1"/>
    <w:rsid w:val="00500E6C"/>
    <w:rsid w:val="00506BF3"/>
    <w:rsid w:val="00511816"/>
    <w:rsid w:val="005227F3"/>
    <w:rsid w:val="00522F2B"/>
    <w:rsid w:val="0052552C"/>
    <w:rsid w:val="005356EA"/>
    <w:rsid w:val="0055300E"/>
    <w:rsid w:val="00553BAC"/>
    <w:rsid w:val="0056020B"/>
    <w:rsid w:val="0057768C"/>
    <w:rsid w:val="005A3A17"/>
    <w:rsid w:val="005F1494"/>
    <w:rsid w:val="005F3D01"/>
    <w:rsid w:val="00620BAD"/>
    <w:rsid w:val="006261FA"/>
    <w:rsid w:val="00637D26"/>
    <w:rsid w:val="00644EE0"/>
    <w:rsid w:val="006538FF"/>
    <w:rsid w:val="006565EC"/>
    <w:rsid w:val="00670F51"/>
    <w:rsid w:val="00675315"/>
    <w:rsid w:val="00697FBD"/>
    <w:rsid w:val="006A0963"/>
    <w:rsid w:val="006A0F24"/>
    <w:rsid w:val="006A17E4"/>
    <w:rsid w:val="006B1238"/>
    <w:rsid w:val="006B279F"/>
    <w:rsid w:val="006D52FC"/>
    <w:rsid w:val="006F6827"/>
    <w:rsid w:val="007158F2"/>
    <w:rsid w:val="00715C2D"/>
    <w:rsid w:val="00721907"/>
    <w:rsid w:val="007219FC"/>
    <w:rsid w:val="007329C1"/>
    <w:rsid w:val="00733BE4"/>
    <w:rsid w:val="00735062"/>
    <w:rsid w:val="00747708"/>
    <w:rsid w:val="00752D1D"/>
    <w:rsid w:val="00763D4D"/>
    <w:rsid w:val="0077605A"/>
    <w:rsid w:val="007B2C82"/>
    <w:rsid w:val="007B4030"/>
    <w:rsid w:val="007B5D43"/>
    <w:rsid w:val="007D655A"/>
    <w:rsid w:val="007E67F4"/>
    <w:rsid w:val="00807FE4"/>
    <w:rsid w:val="00817050"/>
    <w:rsid w:val="008260DD"/>
    <w:rsid w:val="00850A8C"/>
    <w:rsid w:val="00853493"/>
    <w:rsid w:val="0085371A"/>
    <w:rsid w:val="00854DE3"/>
    <w:rsid w:val="00863431"/>
    <w:rsid w:val="0087561D"/>
    <w:rsid w:val="00884411"/>
    <w:rsid w:val="0088511A"/>
    <w:rsid w:val="00885452"/>
    <w:rsid w:val="00896677"/>
    <w:rsid w:val="008A1FD4"/>
    <w:rsid w:val="008A4E99"/>
    <w:rsid w:val="008A77A8"/>
    <w:rsid w:val="008B1FCC"/>
    <w:rsid w:val="008B28F9"/>
    <w:rsid w:val="008B75A9"/>
    <w:rsid w:val="008C278E"/>
    <w:rsid w:val="008C6CBB"/>
    <w:rsid w:val="008E4308"/>
    <w:rsid w:val="008E492D"/>
    <w:rsid w:val="008E4ECC"/>
    <w:rsid w:val="008E5B46"/>
    <w:rsid w:val="008E7DD3"/>
    <w:rsid w:val="008F7A2F"/>
    <w:rsid w:val="00901103"/>
    <w:rsid w:val="0090564D"/>
    <w:rsid w:val="00907291"/>
    <w:rsid w:val="00925574"/>
    <w:rsid w:val="009256F0"/>
    <w:rsid w:val="00936173"/>
    <w:rsid w:val="00943348"/>
    <w:rsid w:val="009450D1"/>
    <w:rsid w:val="009453BB"/>
    <w:rsid w:val="00971C89"/>
    <w:rsid w:val="00981E6B"/>
    <w:rsid w:val="00991261"/>
    <w:rsid w:val="009A4F5F"/>
    <w:rsid w:val="009B61F0"/>
    <w:rsid w:val="009D1F73"/>
    <w:rsid w:val="009D3D72"/>
    <w:rsid w:val="009F37C2"/>
    <w:rsid w:val="009F76BB"/>
    <w:rsid w:val="00A12D9C"/>
    <w:rsid w:val="00A204EE"/>
    <w:rsid w:val="00A2061C"/>
    <w:rsid w:val="00A22CA4"/>
    <w:rsid w:val="00A31DB6"/>
    <w:rsid w:val="00A32619"/>
    <w:rsid w:val="00A5083C"/>
    <w:rsid w:val="00A51F44"/>
    <w:rsid w:val="00A54668"/>
    <w:rsid w:val="00A72644"/>
    <w:rsid w:val="00A81C89"/>
    <w:rsid w:val="00A82186"/>
    <w:rsid w:val="00A85FD4"/>
    <w:rsid w:val="00A97CD5"/>
    <w:rsid w:val="00AA4729"/>
    <w:rsid w:val="00AB6676"/>
    <w:rsid w:val="00AC4808"/>
    <w:rsid w:val="00AC5141"/>
    <w:rsid w:val="00AC71EA"/>
    <w:rsid w:val="00AD1B57"/>
    <w:rsid w:val="00AF0284"/>
    <w:rsid w:val="00B007A6"/>
    <w:rsid w:val="00B1462C"/>
    <w:rsid w:val="00B42B9E"/>
    <w:rsid w:val="00B42C5F"/>
    <w:rsid w:val="00B433C4"/>
    <w:rsid w:val="00B5159C"/>
    <w:rsid w:val="00B54F3B"/>
    <w:rsid w:val="00B65620"/>
    <w:rsid w:val="00B72BE1"/>
    <w:rsid w:val="00B72C78"/>
    <w:rsid w:val="00B849FE"/>
    <w:rsid w:val="00B85296"/>
    <w:rsid w:val="00B91C62"/>
    <w:rsid w:val="00BA5E29"/>
    <w:rsid w:val="00BB3F43"/>
    <w:rsid w:val="00BB5683"/>
    <w:rsid w:val="00BD5E07"/>
    <w:rsid w:val="00C027D2"/>
    <w:rsid w:val="00C16F46"/>
    <w:rsid w:val="00C21D18"/>
    <w:rsid w:val="00C263C7"/>
    <w:rsid w:val="00C30D78"/>
    <w:rsid w:val="00C4797B"/>
    <w:rsid w:val="00C47E91"/>
    <w:rsid w:val="00C53D74"/>
    <w:rsid w:val="00C671DB"/>
    <w:rsid w:val="00C76BCA"/>
    <w:rsid w:val="00C8042A"/>
    <w:rsid w:val="00C831FE"/>
    <w:rsid w:val="00C8422F"/>
    <w:rsid w:val="00C92670"/>
    <w:rsid w:val="00CA2584"/>
    <w:rsid w:val="00CA2F99"/>
    <w:rsid w:val="00CB0663"/>
    <w:rsid w:val="00CB58A7"/>
    <w:rsid w:val="00CD2E0B"/>
    <w:rsid w:val="00CD6F96"/>
    <w:rsid w:val="00CF1210"/>
    <w:rsid w:val="00CF2B25"/>
    <w:rsid w:val="00D053F4"/>
    <w:rsid w:val="00D119D3"/>
    <w:rsid w:val="00D153B8"/>
    <w:rsid w:val="00D20269"/>
    <w:rsid w:val="00D30E24"/>
    <w:rsid w:val="00D3524F"/>
    <w:rsid w:val="00D36E64"/>
    <w:rsid w:val="00D42790"/>
    <w:rsid w:val="00D44BD4"/>
    <w:rsid w:val="00D54D8E"/>
    <w:rsid w:val="00D6070D"/>
    <w:rsid w:val="00D67822"/>
    <w:rsid w:val="00D93A10"/>
    <w:rsid w:val="00DA24F6"/>
    <w:rsid w:val="00DA7A2D"/>
    <w:rsid w:val="00DC2106"/>
    <w:rsid w:val="00DD2650"/>
    <w:rsid w:val="00DE402C"/>
    <w:rsid w:val="00DF193F"/>
    <w:rsid w:val="00DF5F91"/>
    <w:rsid w:val="00DF79A8"/>
    <w:rsid w:val="00E0336B"/>
    <w:rsid w:val="00E06163"/>
    <w:rsid w:val="00E10BA4"/>
    <w:rsid w:val="00E22BA2"/>
    <w:rsid w:val="00E2635E"/>
    <w:rsid w:val="00E312A1"/>
    <w:rsid w:val="00E60C2B"/>
    <w:rsid w:val="00E616B7"/>
    <w:rsid w:val="00E620D4"/>
    <w:rsid w:val="00E67F6B"/>
    <w:rsid w:val="00E82E49"/>
    <w:rsid w:val="00EA0E5B"/>
    <w:rsid w:val="00EA3C9C"/>
    <w:rsid w:val="00EA45B4"/>
    <w:rsid w:val="00EA4999"/>
    <w:rsid w:val="00EC1211"/>
    <w:rsid w:val="00EC328E"/>
    <w:rsid w:val="00ED0A09"/>
    <w:rsid w:val="00ED46C1"/>
    <w:rsid w:val="00EF3CC7"/>
    <w:rsid w:val="00EF7989"/>
    <w:rsid w:val="00F039BF"/>
    <w:rsid w:val="00F07F13"/>
    <w:rsid w:val="00F10AF1"/>
    <w:rsid w:val="00F1490C"/>
    <w:rsid w:val="00F322F7"/>
    <w:rsid w:val="00F3631B"/>
    <w:rsid w:val="00F4423E"/>
    <w:rsid w:val="00F47B4A"/>
    <w:rsid w:val="00F67D9D"/>
    <w:rsid w:val="00F7680A"/>
    <w:rsid w:val="00F8021E"/>
    <w:rsid w:val="00F825FE"/>
    <w:rsid w:val="00F94327"/>
    <w:rsid w:val="00F962B6"/>
    <w:rsid w:val="00FA499B"/>
    <w:rsid w:val="00FD4F24"/>
    <w:rsid w:val="00FE220C"/>
    <w:rsid w:val="00FF07BD"/>
    <w:rsid w:val="00FF2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D0CA"/>
  <w15:docId w15:val="{CC2785F8-6F44-4A12-8299-6E6B59DD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A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42A"/>
    <w:pPr>
      <w:widowControl w:val="0"/>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6B1238"/>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rsid w:val="006B1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778A7CC8E7B1F9A820AC1CD599194F5CEDB5AF7F1824BD9F23FE4B7A0E7987C3649E7B91FD1F189FE8B40A3725F772FD35010937E19C38D8uEX" TargetMode="External"/><Relationship Id="rId3" Type="http://schemas.openxmlformats.org/officeDocument/2006/relationships/styles" Target="styles.xml"/><Relationship Id="rId7" Type="http://schemas.openxmlformats.org/officeDocument/2006/relationships/hyperlink" Target="consultantplus://offline/ref=A0778A7CC8E7B1F9A820AC1CD599194F5CEDB5AF7F1824BD9F23FE4B7A0E7987C3649E7F99F64E48D8B6ED5B7B6EFA75EB29010CD2uB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0778A7CC8E7B1F9A820AC1CD599194F5CEDB5AF7F1824BD9F23FE4B7A0E7987C3649E7899F64E48D8B6ED5B7B6EFA75EB29010CD2uB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ZR&amp;n=511226&amp;dst=271" TargetMode="External"/><Relationship Id="rId4" Type="http://schemas.openxmlformats.org/officeDocument/2006/relationships/settings" Target="settings.xml"/><Relationship Id="rId9" Type="http://schemas.openxmlformats.org/officeDocument/2006/relationships/hyperlink" Target="consultantplus://offline/ref=A0778A7CC8E7B1F9A820AC1CD599194F5CEDB5AF7F1824BD9F23FE4B7A0E7987C3649E7B90F9114DCDA7B5567378E472F235030E2BDEu1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04C03-AA45-4885-98C7-4D7E2186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9</Pages>
  <Words>3742</Words>
  <Characters>21335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Кардаполов Сергей Валерьевич</cp:lastModifiedBy>
  <cp:revision>268</cp:revision>
  <dcterms:created xsi:type="dcterms:W3CDTF">2014-05-13T04:57:00Z</dcterms:created>
  <dcterms:modified xsi:type="dcterms:W3CDTF">2025-09-18T02:08:00Z</dcterms:modified>
</cp:coreProperties>
</file>