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38" w:rsidRPr="006B1238" w:rsidRDefault="006B1238" w:rsidP="006B12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B1238">
        <w:rPr>
          <w:rFonts w:ascii="Times New Roman" w:hAnsi="Times New Roman" w:cs="Times New Roman"/>
          <w:b/>
          <w:sz w:val="36"/>
          <w:szCs w:val="36"/>
        </w:rPr>
        <w:t>ПАСПОРТ УСЛУГИ (ПРОЦЕССА) СЕТЕВОЙ ОРГАНИЗАЦИИ</w:t>
      </w:r>
    </w:p>
    <w:p w:rsidR="006B1238" w:rsidRDefault="006B1238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3B764A" w:rsidRPr="003B764A" w:rsidRDefault="001C68AB" w:rsidP="003B764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УСЛУГИ (ПРОЦЕССА)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764A" w:rsidRPr="003B764A">
        <w:rPr>
          <w:rFonts w:ascii="Times New Roman" w:hAnsi="Times New Roman" w:cs="Times New Roman"/>
          <w:sz w:val="24"/>
          <w:szCs w:val="24"/>
        </w:rPr>
        <w:t>ТЕХНОЛОГИЧЕСКОЕ ПРИСОЕДИНЕНИЕ К ЭЛЕКТРИЧЕСКИМ СЕТЯМ СЕТЕВОЙ ОРГАНИЗАЦИИ энергопринимающих устройств юридических лиц</w:t>
      </w:r>
      <w:r w:rsidR="00321250">
        <w:rPr>
          <w:rFonts w:ascii="Times New Roman" w:hAnsi="Times New Roman" w:cs="Times New Roman"/>
          <w:sz w:val="24"/>
          <w:szCs w:val="24"/>
        </w:rPr>
        <w:t>, физических лиц</w:t>
      </w:r>
      <w:r w:rsidR="003B764A" w:rsidRPr="003B764A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</w:t>
      </w:r>
      <w:r w:rsidR="00321250">
        <w:rPr>
          <w:rFonts w:ascii="Times New Roman" w:hAnsi="Times New Roman" w:cs="Times New Roman"/>
          <w:sz w:val="24"/>
          <w:szCs w:val="24"/>
        </w:rPr>
        <w:t xml:space="preserve"> посредством перераспределения максимальной мощности</w:t>
      </w:r>
      <w:r w:rsidR="003B764A">
        <w:rPr>
          <w:rFonts w:ascii="Times New Roman" w:hAnsi="Times New Roman" w:cs="Times New Roman"/>
          <w:sz w:val="24"/>
          <w:szCs w:val="24"/>
        </w:rPr>
        <w:t>.</w:t>
      </w:r>
    </w:p>
    <w:p w:rsidR="00085C91" w:rsidRDefault="001C68AB" w:rsidP="008B661F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>:</w:t>
      </w:r>
      <w:r w:rsidR="006B1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608" w:rsidRPr="00687608">
        <w:rPr>
          <w:rFonts w:ascii="Times New Roman" w:hAnsi="Times New Roman" w:cs="Times New Roman"/>
          <w:sz w:val="24"/>
          <w:szCs w:val="24"/>
        </w:rPr>
        <w:t>юридическое лицо</w:t>
      </w:r>
      <w:r w:rsidR="00321250">
        <w:rPr>
          <w:rFonts w:ascii="Times New Roman" w:hAnsi="Times New Roman" w:cs="Times New Roman"/>
          <w:sz w:val="24"/>
          <w:szCs w:val="24"/>
        </w:rPr>
        <w:t>, физическое лицо</w:t>
      </w:r>
      <w:r w:rsidR="00687608" w:rsidRPr="00687608">
        <w:rPr>
          <w:rFonts w:ascii="Times New Roman" w:hAnsi="Times New Roman" w:cs="Times New Roman"/>
          <w:sz w:val="24"/>
          <w:szCs w:val="24"/>
        </w:rPr>
        <w:t xml:space="preserve"> или индивидуальный предприниматель (далее - заявитель)</w:t>
      </w:r>
      <w:r w:rsidR="00687608">
        <w:rPr>
          <w:rFonts w:ascii="Times New Roman" w:hAnsi="Times New Roman" w:cs="Times New Roman"/>
          <w:sz w:val="24"/>
          <w:szCs w:val="24"/>
        </w:rPr>
        <w:t>.</w:t>
      </w:r>
      <w:r w:rsidR="00687608" w:rsidRPr="006876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2186" w:rsidRPr="00A82186" w:rsidRDefault="0005452A" w:rsidP="008B661F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>:</w:t>
      </w:r>
      <w:r w:rsidR="00CB0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186" w:rsidRPr="00A82186">
        <w:rPr>
          <w:rFonts w:ascii="Times New Roman" w:hAnsi="Times New Roman" w:cs="Times New Roman"/>
          <w:sz w:val="24"/>
          <w:szCs w:val="24"/>
        </w:rPr>
        <w:t>стоимость мероприятий по технологическому присоединению рассчит</w:t>
      </w:r>
      <w:r w:rsidR="008B661F">
        <w:rPr>
          <w:rFonts w:ascii="Times New Roman" w:hAnsi="Times New Roman" w:cs="Times New Roman"/>
          <w:sz w:val="24"/>
          <w:szCs w:val="24"/>
        </w:rPr>
        <w:t xml:space="preserve">ывается </w:t>
      </w:r>
      <w:r w:rsidR="00A82186" w:rsidRPr="00A82186">
        <w:rPr>
          <w:rFonts w:ascii="Times New Roman" w:hAnsi="Times New Roman" w:cs="Times New Roman"/>
          <w:sz w:val="24"/>
          <w:szCs w:val="24"/>
        </w:rPr>
        <w:t>с применением стандартизированных тарифных ставок</w:t>
      </w:r>
      <w:r w:rsidR="008B661F">
        <w:rPr>
          <w:rFonts w:ascii="Times New Roman" w:hAnsi="Times New Roman" w:cs="Times New Roman"/>
          <w:sz w:val="24"/>
          <w:szCs w:val="24"/>
        </w:rPr>
        <w:t>.</w:t>
      </w:r>
    </w:p>
    <w:p w:rsidR="00321250" w:rsidRDefault="0005452A" w:rsidP="00CF121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</w:t>
      </w:r>
      <w:r w:rsidR="006B1238" w:rsidRPr="00155175">
        <w:rPr>
          <w:rFonts w:ascii="Times New Roman" w:hAnsi="Times New Roman" w:cs="Times New Roman"/>
          <w:b/>
          <w:sz w:val="24"/>
          <w:szCs w:val="24"/>
        </w:rPr>
        <w:t>:</w:t>
      </w:r>
      <w:r w:rsidR="00AC7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1250" w:rsidRPr="003B2630" w:rsidRDefault="00321250" w:rsidP="00321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1) Наличие соглашения о перераспределении мощности между заинтересованными лицами; наличие избытков мощности. </w:t>
      </w:r>
    </w:p>
    <w:p w:rsidR="00321250" w:rsidRPr="003B2630" w:rsidRDefault="00321250" w:rsidP="00321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sz w:val="24"/>
          <w:szCs w:val="24"/>
        </w:rPr>
        <w:t>2) Перераспределение возможно в пределах действия одного центра питания (при осуществлении перераспределения максимальной мощности в электрических сетях классом напряжения от 0,4 до 35 кВ центром питания считается питающая подстанция с классом напряжения 35 кВ,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подстанции;</w:t>
      </w:r>
    </w:p>
    <w:p w:rsidR="00321250" w:rsidRPr="003B2630" w:rsidRDefault="00321250" w:rsidP="00321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3) Заявители, в отношении которых до 1 января </w:t>
      </w:r>
      <w:smartTag w:uri="urn:schemas-microsoft-com:office:smarttags" w:element="metricconverter">
        <w:smartTagPr>
          <w:attr w:name="ProductID" w:val="2009 г"/>
        </w:smartTagPr>
        <w:r w:rsidRPr="003B2630">
          <w:rPr>
            <w:rFonts w:ascii="Times New Roman" w:eastAsia="Times New Roman" w:hAnsi="Times New Roman" w:cs="Times New Roman"/>
            <w:sz w:val="24"/>
            <w:szCs w:val="24"/>
          </w:rPr>
          <w:t>2009 г</w:t>
        </w:r>
      </w:smartTag>
      <w:r w:rsidRPr="003B2630">
        <w:rPr>
          <w:rFonts w:ascii="Times New Roman" w:eastAsia="Times New Roman" w:hAnsi="Times New Roman" w:cs="Times New Roman"/>
          <w:sz w:val="24"/>
          <w:szCs w:val="24"/>
        </w:rPr>
        <w:t>. в установленном порядке было осуществлено технологическое присоединение к электрическим сетям, вправе по соглашению с иными владельцами энергопринимающих устройств снизить объем максимальной мощности.</w:t>
      </w:r>
    </w:p>
    <w:p w:rsidR="00321250" w:rsidRPr="003B2630" w:rsidRDefault="00321250" w:rsidP="00321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sz w:val="24"/>
          <w:szCs w:val="24"/>
        </w:rPr>
        <w:t>4) За исключением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следующих лиц: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юридически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лиц и индивидуальны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4"/>
          <w:szCs w:val="24"/>
        </w:rPr>
        <w:t>ей с энергопринимающими устройствами, максимальная мощность которых составляет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до 150 кВт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 (с учетом ранее присоединенных в данной точке присоединения энергопринимающих устройств) по 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>3 категори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надежности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лиц, технологическое 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присоединение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энергопринимающих устройств которых осуществлено 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>по временной схеме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физических лиц</w:t>
      </w:r>
      <w:r w:rsidRPr="009C4103">
        <w:rPr>
          <w:rFonts w:ascii="Times New Roman" w:eastAsia="Times New Roman" w:hAnsi="Times New Roman" w:cs="Times New Roman"/>
          <w:sz w:val="24"/>
          <w:szCs w:val="24"/>
        </w:rPr>
        <w:t xml:space="preserve"> в отношении энергопринимающих устройств, максимальная мощность которых составляет до 15 кВт включительно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лиц </w:t>
      </w:r>
      <w:r w:rsidRPr="009C4103">
        <w:rPr>
          <w:rFonts w:ascii="Times New Roman" w:eastAsia="Times New Roman" w:hAnsi="Times New Roman" w:cs="Times New Roman"/>
          <w:sz w:val="24"/>
          <w:szCs w:val="24"/>
        </w:rPr>
        <w:t>не внесшие плату за технологическое присоединение либо внесшие плату за технологическое присоединение не в полном объеме.</w:t>
      </w:r>
    </w:p>
    <w:p w:rsidR="00F07F13" w:rsidRDefault="0005452A" w:rsidP="00CF12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="00E312A1" w:rsidRPr="00E312A1">
        <w:rPr>
          <w:rFonts w:ascii="Times New Roman" w:hAnsi="Times New Roman" w:cs="Times New Roman"/>
          <w:sz w:val="24"/>
          <w:szCs w:val="24"/>
        </w:rPr>
        <w:t xml:space="preserve"> </w:t>
      </w:r>
      <w:r w:rsidR="008B661F"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энергоприниающих устройств заявителя</w:t>
      </w:r>
      <w:r w:rsidR="00321250">
        <w:rPr>
          <w:rFonts w:ascii="Times New Roman" w:hAnsi="Times New Roman" w:cs="Times New Roman"/>
          <w:sz w:val="24"/>
          <w:szCs w:val="24"/>
        </w:rPr>
        <w:t xml:space="preserve"> посредством  перераспределения максимальной мощности</w:t>
      </w:r>
      <w:r w:rsidR="00F07F13">
        <w:rPr>
          <w:rFonts w:ascii="Times New Roman" w:hAnsi="Times New Roman" w:cs="Times New Roman"/>
          <w:sz w:val="24"/>
          <w:szCs w:val="24"/>
        </w:rPr>
        <w:t>.</w:t>
      </w:r>
    </w:p>
    <w:p w:rsidR="00321250" w:rsidRDefault="0005452A" w:rsidP="00F1490C">
      <w:pPr>
        <w:pStyle w:val="ConsPlusNormal"/>
        <w:jc w:val="both"/>
        <w:rPr>
          <w:rFonts w:ascii="Times New Roman" w:hAnsi="Times New Roman" w:cs="Times New Roman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 w:rsidR="00CF1210" w:rsidRPr="00CF1210">
        <w:rPr>
          <w:rFonts w:ascii="Times New Roman" w:hAnsi="Times New Roman" w:cs="Times New Roman"/>
        </w:rPr>
        <w:t xml:space="preserve"> </w:t>
      </w:r>
    </w:p>
    <w:p w:rsidR="00321250" w:rsidRPr="003B2630" w:rsidRDefault="00321250" w:rsidP="003212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30 дней - </w:t>
      </w:r>
      <w:r w:rsidRPr="003B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отсутствия необходимости строительства (реконструкции) объектов электросетевого хозяйства от существующих объектов электросетевого хозяйства сетевой организации до границ участка заявителя и (или)отсутствует необходимость </w:t>
      </w:r>
      <w:proofErr w:type="gramStart"/>
      <w:r w:rsidRPr="003B26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строительства  (</w:t>
      </w:r>
      <w:proofErr w:type="gramEnd"/>
      <w:r w:rsidRPr="003B2630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реконструкции) объектов электросетевого хозяйства, включенных(подлежащих включению в инвест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иционные</w:t>
      </w:r>
      <w:r w:rsidRPr="003B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сетевой организации ( в том числе смежных сетевых организаций) и (или) объектов по производству эл. энергии.</w:t>
      </w:r>
    </w:p>
    <w:p w:rsidR="00321250" w:rsidRPr="003B2630" w:rsidRDefault="00321250" w:rsidP="003212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В случаях осуществления технологического присоединения к электрическим сетям классом напряжения до 20 кВ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</w:t>
      </w:r>
      <w:smartTag w:uri="urn:schemas-microsoft-com:office:smarttags" w:element="metricconverter">
        <w:smartTagPr>
          <w:attr w:name="ProductID" w:val="300 метров"/>
        </w:smartTagPr>
        <w:r w:rsidRPr="003B2630">
          <w:rPr>
            <w:rFonts w:ascii="Times New Roman" w:eastAsia="Times New Roman" w:hAnsi="Times New Roman" w:cs="Times New Roman"/>
            <w:sz w:val="24"/>
            <w:szCs w:val="24"/>
          </w:rPr>
          <w:t>300 метров</w:t>
        </w:r>
      </w:smartTag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в городах и поселках городского типа и не более </w:t>
      </w:r>
      <w:smartTag w:uri="urn:schemas-microsoft-com:office:smarttags" w:element="metricconverter">
        <w:smartTagPr>
          <w:attr w:name="ProductID" w:val="500 метров"/>
        </w:smartTagPr>
        <w:r w:rsidRPr="003B2630">
          <w:rPr>
            <w:rFonts w:ascii="Times New Roman" w:eastAsia="Times New Roman" w:hAnsi="Times New Roman" w:cs="Times New Roman"/>
            <w:sz w:val="24"/>
            <w:szCs w:val="24"/>
          </w:rPr>
          <w:t>500 метров</w:t>
        </w:r>
      </w:smartTag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в сельской местности:</w:t>
      </w:r>
    </w:p>
    <w:p w:rsidR="00321250" w:rsidRPr="003B2630" w:rsidRDefault="00321250" w:rsidP="003212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sz w:val="24"/>
          <w:szCs w:val="24"/>
        </w:rPr>
        <w:t>если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 -</w:t>
      </w:r>
    </w:p>
    <w:p w:rsidR="00321250" w:rsidRPr="003B2630" w:rsidRDefault="00321250" w:rsidP="003212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120 дней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- для заявителей, максимальная мощность энергопринимающих устройств которых составляет до 670 кВт;</w:t>
      </w:r>
    </w:p>
    <w:p w:rsidR="00321250" w:rsidRPr="003B2630" w:rsidRDefault="00321250" w:rsidP="003212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b/>
          <w:sz w:val="24"/>
          <w:szCs w:val="24"/>
        </w:rPr>
        <w:t>1 год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- для заявителей, максимальная мощность энергопринимающих устройств которых составляет свыше 670 кВт.</w:t>
      </w:r>
    </w:p>
    <w:p w:rsidR="009D2927" w:rsidRPr="009D2927" w:rsidRDefault="009D2927" w:rsidP="009D29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2927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перераспределение мощности осуществляется в пределах действия одного центра питания лицом, ранее присоединенным к электрическим сетям, в пользу лица, ранее присоединенного к электрическим сетям, срок осуществления сетевой организацией мероприятий по технологическому присоединению не может превышать </w:t>
      </w:r>
      <w:r w:rsidRPr="009D2927">
        <w:rPr>
          <w:rFonts w:ascii="Times New Roman" w:eastAsia="Times New Roman" w:hAnsi="Times New Roman" w:cs="Times New Roman"/>
          <w:b/>
          <w:sz w:val="24"/>
          <w:szCs w:val="24"/>
        </w:rPr>
        <w:t>30 дней.</w:t>
      </w:r>
    </w:p>
    <w:p w:rsidR="00321250" w:rsidRPr="003B2630" w:rsidRDefault="00321250" w:rsidP="003212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sz w:val="24"/>
          <w:szCs w:val="24"/>
        </w:rPr>
        <w:t>В случаях строительства (реконструкции)объектов электросетевого хозяйст</w:t>
      </w:r>
      <w:r w:rsidR="00CF4DDF">
        <w:rPr>
          <w:rFonts w:ascii="Times New Roman" w:eastAsia="Times New Roman" w:hAnsi="Times New Roman" w:cs="Times New Roman"/>
          <w:sz w:val="24"/>
          <w:szCs w:val="24"/>
        </w:rPr>
        <w:t>ва, включенных (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>подлежащих включению) в инвестиционные программы (</w:t>
      </w:r>
      <w:bookmarkStart w:id="0" w:name="_GoBack"/>
      <w:bookmarkEnd w:id="0"/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в том числе смежных сетевых организаций) и (или) объектов по производству эл. энергии: </w:t>
      </w:r>
    </w:p>
    <w:p w:rsidR="00321250" w:rsidRPr="003B2630" w:rsidRDefault="00321250" w:rsidP="003212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b/>
          <w:sz w:val="24"/>
          <w:szCs w:val="24"/>
        </w:rPr>
        <w:t>6 месяцев - в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случаях технологического присоединения к электрическим сетям до 20 кВ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</w:t>
      </w:r>
      <w:smartTag w:uri="urn:schemas-microsoft-com:office:smarttags" w:element="metricconverter">
        <w:smartTagPr>
          <w:attr w:name="ProductID" w:val="300 метров"/>
        </w:smartTagPr>
        <w:r w:rsidRPr="003B2630">
          <w:rPr>
            <w:rFonts w:ascii="Times New Roman" w:eastAsia="Times New Roman" w:hAnsi="Times New Roman" w:cs="Times New Roman"/>
            <w:sz w:val="24"/>
            <w:szCs w:val="24"/>
          </w:rPr>
          <w:t>300 метров</w:t>
        </w:r>
      </w:smartTag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в городах и поселках городского типа и не более </w:t>
      </w:r>
      <w:smartTag w:uri="urn:schemas-microsoft-com:office:smarttags" w:element="metricconverter">
        <w:smartTagPr>
          <w:attr w:name="ProductID" w:val="500 метров"/>
        </w:smartTagPr>
        <w:r w:rsidRPr="003B2630">
          <w:rPr>
            <w:rFonts w:ascii="Times New Roman" w:eastAsia="Times New Roman" w:hAnsi="Times New Roman" w:cs="Times New Roman"/>
            <w:sz w:val="24"/>
            <w:szCs w:val="24"/>
          </w:rPr>
          <w:t>500 метров</w:t>
        </w:r>
      </w:smartTag>
      <w:r w:rsidRPr="003B2630">
        <w:rPr>
          <w:rFonts w:ascii="Times New Roman" w:eastAsia="Times New Roman" w:hAnsi="Times New Roman" w:cs="Times New Roman"/>
          <w:sz w:val="24"/>
          <w:szCs w:val="24"/>
        </w:rPr>
        <w:t xml:space="preserve"> в сельской местности </w:t>
      </w:r>
    </w:p>
    <w:p w:rsidR="00321250" w:rsidRPr="003B2630" w:rsidRDefault="00321250" w:rsidP="003212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b/>
          <w:sz w:val="24"/>
          <w:szCs w:val="24"/>
        </w:rPr>
        <w:t xml:space="preserve">1 год 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>- для заявителей, максимальная мощность энергопринимающих устройств которых составляет менее 670 кВт;</w:t>
      </w:r>
    </w:p>
    <w:p w:rsidR="00321250" w:rsidRPr="003B2630" w:rsidRDefault="00321250" w:rsidP="003212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2630">
        <w:rPr>
          <w:rFonts w:ascii="Times New Roman" w:eastAsia="Times New Roman" w:hAnsi="Times New Roman" w:cs="Times New Roman"/>
          <w:b/>
          <w:sz w:val="24"/>
          <w:szCs w:val="24"/>
        </w:rPr>
        <w:t xml:space="preserve">2 года, </w:t>
      </w:r>
      <w:r w:rsidRPr="003B2630">
        <w:rPr>
          <w:rFonts w:ascii="Times New Roman" w:eastAsia="Times New Roman" w:hAnsi="Times New Roman" w:cs="Times New Roman"/>
          <w:sz w:val="24"/>
          <w:szCs w:val="24"/>
        </w:rPr>
        <w:t>если иные сроки не предусмотрены инвестиционной программой (но не более 4 лет) - для заявителей, максимальная мощность энергопринимающих устройств которых составляет  не менее 670 кВт.</w:t>
      </w:r>
    </w:p>
    <w:p w:rsidR="006B1238" w:rsidRPr="006B1238" w:rsidRDefault="0005452A" w:rsidP="003A7A6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 xml:space="preserve">СОСТАВ, ПОСЛЕДОВАТЕЛЬНОСТЬ И СРОКИ ОКАЗАНИЯ УСЛУГИ (ПРОЦЕССА):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310"/>
        <w:gridCol w:w="2481"/>
        <w:gridCol w:w="2833"/>
        <w:gridCol w:w="2277"/>
        <w:gridCol w:w="1972"/>
        <w:gridCol w:w="1996"/>
      </w:tblGrid>
      <w:tr w:rsidR="005039FC" w:rsidRPr="006B1238" w:rsidTr="00CF4DDF">
        <w:trPr>
          <w:trHeight w:val="911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161834" w:rsidRDefault="00511816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Информация об э</w:t>
            </w:r>
            <w:r w:rsidRPr="00076B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118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Условие этапа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118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D153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представления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  <w:p w:rsidR="00511816" w:rsidRPr="00076BE2" w:rsidRDefault="00511816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на нормативный правовой акт</w:t>
            </w:r>
          </w:p>
        </w:tc>
      </w:tr>
      <w:tr w:rsidR="007857C7" w:rsidRPr="006B1238" w:rsidTr="004B7E10">
        <w:trPr>
          <w:trHeight w:val="618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C7" w:rsidRPr="006A17E4" w:rsidRDefault="007857C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51207B" w:rsidRDefault="007857C7" w:rsidP="0051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eastAsia="Times New Roman" w:hAnsi="Times New Roman" w:cs="Times New Roman"/>
                <w:sz w:val="18"/>
                <w:szCs w:val="18"/>
              </w:rPr>
              <w:t>Заключение Соглашения о перераспределении мощности между заинтересованными лицами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51207B" w:rsidRDefault="007857C7" w:rsidP="0051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51207B" w:rsidRDefault="007857C7" w:rsidP="0051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</w:rPr>
            </w:pPr>
            <w:r w:rsidRPr="0051207B">
              <w:rPr>
                <w:rFonts w:ascii="Times New Roman" w:eastAsia="Times New Roman" w:hAnsi="Times New Roman" w:cs="Times New Roman"/>
                <w:sz w:val="18"/>
                <w:szCs w:val="18"/>
              </w:rPr>
              <w:t>Заключение соглашения между лицами о перераспределении максимальной мощности принадлежащими им энергопринимающими устройствами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51207B" w:rsidRDefault="007857C7" w:rsidP="0051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письменной форме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51207B" w:rsidRDefault="007857C7" w:rsidP="0051207B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eastAsia="Times New Roman" w:hAnsi="Times New Roman" w:cs="Times New Roman"/>
                <w:sz w:val="18"/>
                <w:szCs w:val="18"/>
              </w:rPr>
              <w:t>Не ограничено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51207B" w:rsidRDefault="007857C7" w:rsidP="001F4ED9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 34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  <w:r w:rsidRPr="0051207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857C7" w:rsidRPr="006B1238" w:rsidTr="004B7E10">
        <w:trPr>
          <w:trHeight w:val="618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7C7" w:rsidRPr="006A17E4" w:rsidRDefault="007857C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51207B" w:rsidRDefault="007857C7" w:rsidP="0051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Направление уведомления в сетевую организацию подписанного сторонами соглашения о перераспределении мощности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51207B" w:rsidRDefault="007857C7" w:rsidP="0051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eastAsia="Times New Roman" w:hAnsi="Times New Roman" w:cs="Times New Roman"/>
                <w:sz w:val="18"/>
                <w:szCs w:val="18"/>
              </w:rPr>
              <w:t>Заключенное соглашение о перераспределении максимальной мощности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51207B" w:rsidRDefault="007857C7" w:rsidP="0051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Направление уведомления в сетевую организацию подписанного сторонами соглашения о перераспределении мощности с пакетом необходимых документов. Рассмотрение уведомления на предмет полноты сведений и пакета необходимых документов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51207B" w:rsidRDefault="007857C7" w:rsidP="0051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eastAsia="Times New Roman" w:hAnsi="Times New Roman" w:cs="Times New Roman"/>
                <w:sz w:val="18"/>
                <w:szCs w:val="18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51207B" w:rsidRDefault="007857C7" w:rsidP="0051207B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51207B" w:rsidRDefault="007857C7" w:rsidP="001F4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</w:rPr>
            </w:pPr>
            <w:r w:rsidRPr="005120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 34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7857C7" w:rsidRPr="006B1238" w:rsidTr="000F26D9">
        <w:trPr>
          <w:trHeight w:val="142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7C7" w:rsidRDefault="007857C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7857C7" w:rsidRPr="00A8721C" w:rsidRDefault="007857C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1F4ED9" w:rsidRDefault="007857C7" w:rsidP="001F4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4ED9">
              <w:rPr>
                <w:rFonts w:ascii="Times New Roman" w:eastAsia="Times New Roman" w:hAnsi="Times New Roman" w:cs="Times New Roman"/>
                <w:sz w:val="18"/>
                <w:szCs w:val="18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1F4ED9" w:rsidRDefault="007857C7" w:rsidP="001F4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4ED9">
              <w:rPr>
                <w:rFonts w:ascii="Times New Roman" w:eastAsia="Times New Roman" w:hAnsi="Times New Roman" w:cs="Times New Roman"/>
                <w:sz w:val="18"/>
                <w:szCs w:val="18"/>
              </w:rPr>
              <w:t>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1F4ED9" w:rsidRDefault="007857C7" w:rsidP="001F4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4ED9">
              <w:rPr>
                <w:rFonts w:ascii="Times New Roman" w:eastAsia="Times New Roman" w:hAnsi="Times New Roman" w:cs="Times New Roman"/>
                <w:sz w:val="18"/>
                <w:szCs w:val="18"/>
              </w:rPr>
              <w:t>Уведомление в письменной форме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1F4ED9" w:rsidRDefault="007857C7" w:rsidP="001F4ED9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ED9">
              <w:rPr>
                <w:rFonts w:ascii="Times New Roman" w:eastAsia="Times New Roman" w:hAnsi="Times New Roman" w:cs="Times New Roman"/>
                <w:sz w:val="18"/>
                <w:szCs w:val="18"/>
              </w:rPr>
              <w:t>3 рабочих дня после получения заявки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7857C7" w:rsidRPr="003B2630" w:rsidRDefault="007857C7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857C7" w:rsidRPr="006B1238" w:rsidTr="007E67F4">
        <w:trPr>
          <w:trHeight w:val="1615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7C7" w:rsidRDefault="007857C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7857C7" w:rsidRPr="001F4ED9" w:rsidRDefault="007857C7" w:rsidP="001F4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4ED9">
              <w:rPr>
                <w:rFonts w:ascii="Times New Roman" w:eastAsia="Times New Roman" w:hAnsi="Times New Roman" w:cs="Times New Roman"/>
                <w:sz w:val="18"/>
                <w:szCs w:val="18"/>
              </w:rPr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1F4ED9" w:rsidRDefault="007857C7" w:rsidP="001F4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4ED9">
              <w:rPr>
                <w:rFonts w:ascii="Times New Roman" w:eastAsia="Times New Roman" w:hAnsi="Times New Roman" w:cs="Times New Roman"/>
                <w:sz w:val="18"/>
                <w:szCs w:val="18"/>
              </w:rPr>
              <w:t>В следующих случаях:</w:t>
            </w:r>
          </w:p>
          <w:p w:rsidR="007857C7" w:rsidRPr="001F4ED9" w:rsidRDefault="007857C7" w:rsidP="001F4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4ED9">
              <w:rPr>
                <w:rFonts w:ascii="Times New Roman" w:eastAsia="Times New Roman" w:hAnsi="Times New Roman" w:cs="Times New Roman"/>
                <w:sz w:val="18"/>
                <w:szCs w:val="18"/>
              </w:rPr>
              <w:t>- технические условия, подлежат согласованию с субъектом оперативно-диспетчерского управления;</w:t>
            </w:r>
          </w:p>
          <w:p w:rsidR="007857C7" w:rsidRPr="001F4ED9" w:rsidRDefault="007857C7" w:rsidP="001F4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4ED9">
              <w:rPr>
                <w:rFonts w:ascii="Times New Roman" w:eastAsia="Times New Roman" w:hAnsi="Times New Roman" w:cs="Times New Roman"/>
                <w:sz w:val="18"/>
                <w:szCs w:val="18"/>
              </w:rPr>
              <w:t>- технические условия, ранее выданные лицу, максимальная мощность энергопринимающих устройств которого перераспределяется, были согласованы с субъектом оперативно-диспетчерского управления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1F4ED9" w:rsidRDefault="007857C7" w:rsidP="001F4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4ED9">
              <w:rPr>
                <w:rFonts w:ascii="Times New Roman" w:eastAsia="Times New Roman" w:hAnsi="Times New Roman" w:cs="Times New Roman"/>
                <w:sz w:val="18"/>
                <w:szCs w:val="18"/>
              </w:rPr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1F4ED9" w:rsidRDefault="007857C7" w:rsidP="001F4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4ED9">
              <w:rPr>
                <w:rFonts w:ascii="Times New Roman" w:eastAsia="Times New Roman" w:hAnsi="Times New Roman" w:cs="Times New Roman"/>
                <w:sz w:val="18"/>
                <w:szCs w:val="18"/>
              </w:rPr>
              <w:t>Способом, позволяющим подтвердить факт получения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1F4ED9" w:rsidRDefault="007857C7" w:rsidP="001F4ED9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4ED9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5 рабочих дней со дня получения уведомления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7857C7" w:rsidRPr="001F4ED9" w:rsidRDefault="007857C7" w:rsidP="001F4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4E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 34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7857C7" w:rsidRPr="006B1238" w:rsidTr="000F26D9">
        <w:trPr>
          <w:trHeight w:val="1145"/>
        </w:trPr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7C7" w:rsidRDefault="007857C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7C7" w:rsidRPr="00A2061C" w:rsidRDefault="007857C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об осуществлении технологического присоединения к электрическим сетям с заявителем, в пользу которого перераспределяется мощность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A2061C" w:rsidRDefault="007857C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hAnsi="Times New Roman" w:cs="Times New Roman"/>
                <w:sz w:val="18"/>
                <w:szCs w:val="18"/>
              </w:rPr>
              <w:t>При необходимости согласования сетевой организации технических условий с системным оператором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2.1. </w:t>
            </w: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Уведомление в письменной форме направляется заявителю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 15, 21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7857C7" w:rsidRPr="006B1238" w:rsidTr="000F26D9">
        <w:trPr>
          <w:trHeight w:val="1393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7C7" w:rsidRDefault="007857C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7C7" w:rsidRPr="00A2061C" w:rsidRDefault="007857C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BA1118" w:rsidRDefault="007857C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2.2. </w:t>
            </w: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Направление (выдача при очном посещении офиса обслуживания) сетевой организацией 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Письменная форма проекта договора, подписанного со стороны сетевой организации, направляется заявителю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 дней с </w:t>
            </w:r>
            <w:proofErr w:type="gramStart"/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даты  получения</w:t>
            </w:r>
            <w:proofErr w:type="gramEnd"/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уведомления или недостающих сведений</w:t>
            </w:r>
          </w:p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- не позднее 3 рабочих дней со дня согласования с системным оператором технических условий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 15 Правил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  <w:proofErr w:type="spellEnd"/>
          </w:p>
        </w:tc>
      </w:tr>
      <w:tr w:rsidR="007857C7" w:rsidRPr="006B1238" w:rsidTr="007E67F4">
        <w:trPr>
          <w:trHeight w:val="1615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7C7" w:rsidRDefault="007857C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7C7" w:rsidRPr="00A2061C" w:rsidRDefault="007857C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A2061C" w:rsidRDefault="007857C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2.3. </w:t>
            </w: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Подписание заявителем двух экземпляров проекта договора и направление   одного  экземпляра сетевой организации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10 дней со  дня получения заявителем проекта договора.</w:t>
            </w:r>
          </w:p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случае </w:t>
            </w:r>
            <w:proofErr w:type="spellStart"/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ненаправления</w:t>
            </w:r>
            <w:proofErr w:type="spellEnd"/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подписанного проекта договора  либо мотивированного отказа от его подписания через 30 рабочих дней  –  заявка аннулируется.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 15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5039FC" w:rsidRPr="006B1238" w:rsidTr="007857C7">
        <w:trPr>
          <w:trHeight w:val="276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7857C7" w:rsidRDefault="007857C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Сетевая организация направляет лицу, максимальная мощность которого перераспределяется, информацию об измене</w:t>
            </w: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ниях в ранее выданные ему технические условия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3.1. </w:t>
            </w: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В случае если технические условия подлежат согласованию с субъектом оперативно-диспетчерского управления, предварительно сетевая органи</w:t>
            </w: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зация проводит согласование с субъектом оперативно-диспетчерского управления и срок продлевается на срок согласования изменений, внесенных в технические условия.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не позднее 10 рабочих дней со дня выдачи технических условий лицу, в пользу которого перерас</w:t>
            </w: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пределяется максимальная мощность. </w:t>
            </w:r>
          </w:p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7857C7" w:rsidRPr="007857C7" w:rsidRDefault="007857C7" w:rsidP="007857C7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Пункт 38, 38(1)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302137" w:rsidRPr="006B1238" w:rsidTr="004B1474">
        <w:trPr>
          <w:trHeight w:val="1257"/>
        </w:trPr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137" w:rsidRDefault="0030213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137" w:rsidRPr="007857C7" w:rsidRDefault="0030213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37" w:rsidRPr="007857C7" w:rsidRDefault="0030213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Заключенный договор об осуществлении технологического присоединения с заявителем, в пользу которого перераспределяется мощность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7857C7" w:rsidRDefault="0030213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4.1. </w:t>
            </w: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Оплата услуг по договору об осуществлении технологического присоединения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A2061C" w:rsidRDefault="0030213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5039FC" w:rsidRDefault="00302137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39FC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137" w:rsidRPr="00980048" w:rsidRDefault="00302137" w:rsidP="00DB65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39FC">
              <w:rPr>
                <w:rFonts w:ascii="Times New Roman" w:hAnsi="Times New Roman" w:cs="Times New Roman"/>
                <w:sz w:val="18"/>
                <w:szCs w:val="18"/>
              </w:rPr>
              <w:t>Пункт 16, 18, 38 Правил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ТП</w:t>
            </w:r>
          </w:p>
        </w:tc>
      </w:tr>
      <w:tr w:rsidR="00302137" w:rsidRPr="006B1238" w:rsidTr="004B1474">
        <w:trPr>
          <w:trHeight w:val="704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Default="0030213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3B2630" w:rsidRDefault="00302137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3B2630" w:rsidRDefault="00302137" w:rsidP="003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7857C7" w:rsidRDefault="0030213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4.2. </w:t>
            </w: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A2061C" w:rsidRDefault="0030213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5039FC" w:rsidRDefault="00302137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39FC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980048" w:rsidRDefault="0030213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137" w:rsidRPr="006B1238" w:rsidTr="004B1474">
        <w:trPr>
          <w:trHeight w:val="137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FA499B" w:rsidRDefault="0030213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3B2630" w:rsidRDefault="00302137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3B2630" w:rsidRDefault="00302137" w:rsidP="003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7857C7" w:rsidRDefault="0030213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4.3. </w:t>
            </w: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заявителем, мощность которого перераспределяется, мероприятий по уменьшению мощности энергопринимающих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устройств в соответствии с техническими условиями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A2061C" w:rsidRDefault="0030213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5039FC" w:rsidRDefault="00302137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39FC">
              <w:rPr>
                <w:rFonts w:ascii="Times New Roman" w:eastAsia="Times New Roman" w:hAnsi="Times New Roman" w:cs="Times New Roman"/>
                <w:sz w:val="18"/>
                <w:szCs w:val="18"/>
              </w:rPr>
              <w:t>До завершения срока осуществления мероприятий по присоединению энергопринимающих устройств лица, в пользу которого перераспределяется мощность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A2061C" w:rsidRDefault="0030213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137" w:rsidRPr="006B1238" w:rsidTr="004B1474">
        <w:trPr>
          <w:trHeight w:val="103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FA499B" w:rsidRDefault="0030213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FA499B" w:rsidRDefault="0030213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A2061C" w:rsidRDefault="0030213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7857C7" w:rsidRDefault="0030213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4.4. </w:t>
            </w: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заявителем, в пользу которого перераспределяется мощность, мероприятий, предусмотренных договором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A2061C" w:rsidRDefault="0030213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5039FC" w:rsidRDefault="00302137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39FC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A2061C" w:rsidRDefault="00302137" w:rsidP="00BA11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137" w:rsidRPr="006B1238" w:rsidTr="004B1474">
        <w:trPr>
          <w:trHeight w:val="103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FA499B" w:rsidRDefault="0030213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3B2630" w:rsidRDefault="00302137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B2630" w:rsidRDefault="00302137" w:rsidP="003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7857C7" w:rsidRDefault="0030213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4.5. </w:t>
            </w: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Направление уведомления заявителем, в пользу которого перераспределяется мощность, сетевой организации о выполнении технических условий с пакетом необходимых документов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5039FC" w:rsidRDefault="00302137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39FC">
              <w:rPr>
                <w:rFonts w:ascii="Times New Roman" w:eastAsia="Times New Roman" w:hAnsi="Times New Roman" w:cs="Times New Roman"/>
                <w:sz w:val="18"/>
                <w:szCs w:val="18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5039FC" w:rsidRDefault="00302137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39FC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 выполнения технических условий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02137" w:rsidRPr="00A2061C" w:rsidRDefault="00302137" w:rsidP="00BA11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39FC">
              <w:rPr>
                <w:rFonts w:ascii="Times New Roman" w:hAnsi="Times New Roman" w:cs="Times New Roman"/>
                <w:sz w:val="18"/>
                <w:szCs w:val="18"/>
              </w:rPr>
              <w:t>Пункты 85 - 86, 93 Правил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ТП</w:t>
            </w:r>
          </w:p>
        </w:tc>
      </w:tr>
      <w:tr w:rsidR="00302137" w:rsidRPr="006B1238" w:rsidTr="00870AAC">
        <w:trPr>
          <w:trHeight w:val="103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FA499B" w:rsidRDefault="0030213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302137" w:rsidRPr="00FA499B" w:rsidRDefault="0030213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A2061C" w:rsidRDefault="0030213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hAnsi="Times New Roman" w:cs="Times New Roman"/>
                <w:sz w:val="18"/>
                <w:szCs w:val="18"/>
              </w:rPr>
              <w:t>При необходимости согласования сетевой организации технических условий с системным оператором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7857C7" w:rsidRDefault="00302137" w:rsidP="0078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4.6. </w:t>
            </w:r>
            <w:r w:rsidRPr="007857C7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Направление сетевой  организацией 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5039FC" w:rsidRDefault="00302137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39FC">
              <w:rPr>
                <w:rFonts w:ascii="Times New Roman" w:eastAsia="Times New Roman" w:hAnsi="Times New Roman" w:cs="Times New Roman"/>
                <w:sz w:val="18"/>
                <w:szCs w:val="18"/>
              </w:rPr>
              <w:t>Копии уведомления заявителя с необходимым пакетом документов способом, позволяющим подтвердить факт получения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5039FC" w:rsidRDefault="00302137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39FC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2 дней со дня получения от заявителя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02137" w:rsidRPr="00A2061C" w:rsidRDefault="00302137" w:rsidP="00BA11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39FC">
              <w:rPr>
                <w:rFonts w:ascii="Times New Roman" w:hAnsi="Times New Roman" w:cs="Times New Roman"/>
                <w:sz w:val="18"/>
                <w:szCs w:val="18"/>
              </w:rPr>
              <w:t>Пункты 94 Правил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ТП</w:t>
            </w:r>
          </w:p>
        </w:tc>
      </w:tr>
      <w:tr w:rsidR="00302137" w:rsidRPr="006B1238" w:rsidTr="00870AAC">
        <w:trPr>
          <w:trHeight w:val="1032"/>
        </w:trPr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137" w:rsidRPr="00FA499B" w:rsidRDefault="0030213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выполнения технических условий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5.1. </w:t>
            </w: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CF4DDF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" w:history="1">
              <w:r w:rsidR="00302137" w:rsidRPr="00302137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302137"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осмотра (обследования) электроустановки в письменной форме.</w:t>
            </w:r>
          </w:p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При невыполнении требований технических условий сетевая организация в письменной форме уведомляет об этом заявителя. При осмотре электроустановок замечания указываются в акте осмотра (обследования) электроустановки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10 дней со дня получения от заявителя документов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Пункты 82-90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302137" w:rsidRPr="006B1238" w:rsidTr="00870AAC">
        <w:trPr>
          <w:trHeight w:val="103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FA499B" w:rsidRDefault="0030213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FA499B" w:rsidRDefault="0030213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5.2. </w:t>
            </w: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Согласование Акта осмотра (обследования) электроустановки с субъектом оперативно-диспетчерского управления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Согласованный Акт осмотра (обследования) электроустановки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 97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302137" w:rsidRPr="006B1238" w:rsidTr="00870AAC">
        <w:trPr>
          <w:trHeight w:val="103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FA499B" w:rsidRDefault="0030213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37" w:rsidRPr="00FA499B" w:rsidRDefault="0030213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Для категории заявителей – с максимальной мощностью от 150до 670 кВт, по третьей категории надежности при технологическом присоединении к электрическим сетям до 10 кВ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включительно.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5.3. </w:t>
            </w: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Потребитель направляет в адрес органа федерального государственного энергетического надзора уведомление о проведении сетевой организацией осмотра (обследования) электроустановок заявителя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Письменное уведомление  способом, позволяющим установить дату отправки и получения уведомления</w:t>
            </w:r>
          </w:p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5 дней со дня оформления акта осмотра (обследования) электроустановок заявителя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Пункты 18(1) - 18(4)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302137" w:rsidRPr="006B1238" w:rsidTr="00F76C80">
        <w:trPr>
          <w:trHeight w:val="1216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302137" w:rsidRPr="00FA499B" w:rsidRDefault="0030213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137" w:rsidRPr="00302137" w:rsidRDefault="00302137" w:rsidP="003A7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Осмотр  (обследование) присоединяемых  энергопринимающих устройств должностным лицом органа федерального государственного энергетического надзора при участии сетевой организации и субъекта оперативно-диспетчерского управления (если технические условия подлежат согласованию с системным оператором 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технических условий</w:t>
            </w:r>
            <w:r w:rsidR="003A72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(за исключением  заявителей, указанных в п.12 Правил технологического присоединения энергопринимающих устройств потребителей электрической энергии, в случае технологического присоединения  их энергопринимающих устройств к электрическим сетям до 10 кВ включительно и  п. 12(1), 14).</w:t>
            </w:r>
          </w:p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6.1. </w:t>
            </w: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Получение разрешения органа федерального государственного энергетического надзора на допуск к эксплуатации объектов заявителя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Пункты 7, 18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  <w:tr w:rsidR="00302137" w:rsidRPr="006B1238" w:rsidTr="000F26D9">
        <w:trPr>
          <w:trHeight w:val="1216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302137" w:rsidRDefault="0030213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Присоединение объектов заявителя и подписание актов, подтверждающих  технологическое присоединение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7.1. </w:t>
            </w: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02137" w:rsidRPr="00302137" w:rsidRDefault="00302137" w:rsidP="00302137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1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Пункты 7, 18 Правил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ТП</w:t>
            </w:r>
          </w:p>
        </w:tc>
      </w:tr>
    </w:tbl>
    <w:p w:rsidR="00E620D4" w:rsidRDefault="00E620D4" w:rsidP="00553BAC">
      <w:pPr>
        <w:rPr>
          <w:szCs w:val="24"/>
        </w:rPr>
      </w:pPr>
    </w:p>
    <w:p w:rsidR="005356EA" w:rsidRPr="003A7A62" w:rsidRDefault="00042283" w:rsidP="00553BAC">
      <w:pPr>
        <w:rPr>
          <w:rFonts w:ascii="Times New Roman" w:hAnsi="Times New Roman" w:cs="Times New Roman"/>
          <w:b/>
          <w:sz w:val="24"/>
          <w:szCs w:val="24"/>
        </w:rPr>
      </w:pPr>
      <w:r w:rsidRPr="00042283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Pr="003A7A62">
        <w:rPr>
          <w:rFonts w:ascii="Times New Roman" w:hAnsi="Times New Roman" w:cs="Times New Roman"/>
          <w:b/>
          <w:sz w:val="24"/>
          <w:szCs w:val="24"/>
        </w:rPr>
        <w:t>:</w:t>
      </w:r>
    </w:p>
    <w:p w:rsidR="00042283" w:rsidRPr="00042283" w:rsidRDefault="00042283" w:rsidP="00553BAC">
      <w:pPr>
        <w:rPr>
          <w:rFonts w:ascii="Times New Roman" w:hAnsi="Times New Roman" w:cs="Times New Roman"/>
          <w:sz w:val="18"/>
          <w:szCs w:val="18"/>
        </w:rPr>
      </w:pPr>
      <w:r w:rsidRPr="00042283">
        <w:rPr>
          <w:rFonts w:ascii="Times New Roman" w:hAnsi="Times New Roman" w:cs="Times New Roman"/>
          <w:sz w:val="18"/>
          <w:szCs w:val="18"/>
        </w:rPr>
        <w:t>Контактный телефон Сервисного центра</w:t>
      </w:r>
      <w:r w:rsidRPr="003B764A">
        <w:rPr>
          <w:rFonts w:ascii="Times New Roman" w:hAnsi="Times New Roman" w:cs="Times New Roman"/>
          <w:sz w:val="18"/>
          <w:szCs w:val="18"/>
        </w:rPr>
        <w:t>:</w:t>
      </w:r>
      <w:r w:rsidRPr="00042283">
        <w:rPr>
          <w:rFonts w:ascii="Times New Roman" w:hAnsi="Times New Roman" w:cs="Times New Roman"/>
          <w:sz w:val="18"/>
          <w:szCs w:val="18"/>
        </w:rPr>
        <w:t xml:space="preserve"> 8 (3953) 41-51-32.</w:t>
      </w:r>
    </w:p>
    <w:sectPr w:rsidR="00042283" w:rsidRPr="00042283" w:rsidSect="00CF121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70D94"/>
    <w:multiLevelType w:val="hybridMultilevel"/>
    <w:tmpl w:val="91C0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042A"/>
    <w:rsid w:val="00005DF4"/>
    <w:rsid w:val="000074F5"/>
    <w:rsid w:val="000157C3"/>
    <w:rsid w:val="00015E5B"/>
    <w:rsid w:val="00017A0A"/>
    <w:rsid w:val="00036B7F"/>
    <w:rsid w:val="00042283"/>
    <w:rsid w:val="0005452A"/>
    <w:rsid w:val="0005618C"/>
    <w:rsid w:val="00075F3C"/>
    <w:rsid w:val="00076BE2"/>
    <w:rsid w:val="000859A6"/>
    <w:rsid w:val="00085C91"/>
    <w:rsid w:val="00095DDB"/>
    <w:rsid w:val="000B10A5"/>
    <w:rsid w:val="000D055D"/>
    <w:rsid w:val="000E15EB"/>
    <w:rsid w:val="000E3A8A"/>
    <w:rsid w:val="000E5A66"/>
    <w:rsid w:val="000F202D"/>
    <w:rsid w:val="000F26D9"/>
    <w:rsid w:val="000F630F"/>
    <w:rsid w:val="000F6FA0"/>
    <w:rsid w:val="0012228D"/>
    <w:rsid w:val="001301CF"/>
    <w:rsid w:val="0013640B"/>
    <w:rsid w:val="001428C3"/>
    <w:rsid w:val="00153DDB"/>
    <w:rsid w:val="00155175"/>
    <w:rsid w:val="00161834"/>
    <w:rsid w:val="00172249"/>
    <w:rsid w:val="001768ED"/>
    <w:rsid w:val="0017742D"/>
    <w:rsid w:val="00184D3D"/>
    <w:rsid w:val="0018679D"/>
    <w:rsid w:val="001B256E"/>
    <w:rsid w:val="001C68AB"/>
    <w:rsid w:val="001D0655"/>
    <w:rsid w:val="001D4C14"/>
    <w:rsid w:val="001E1D5F"/>
    <w:rsid w:val="001E6F90"/>
    <w:rsid w:val="001E781D"/>
    <w:rsid w:val="001F0B8F"/>
    <w:rsid w:val="001F4ED9"/>
    <w:rsid w:val="0020652D"/>
    <w:rsid w:val="00211424"/>
    <w:rsid w:val="0022055E"/>
    <w:rsid w:val="002448C9"/>
    <w:rsid w:val="002478AA"/>
    <w:rsid w:val="0025072E"/>
    <w:rsid w:val="002706B0"/>
    <w:rsid w:val="00295DC5"/>
    <w:rsid w:val="00297AD3"/>
    <w:rsid w:val="002A10DB"/>
    <w:rsid w:val="002A6148"/>
    <w:rsid w:val="002B07F3"/>
    <w:rsid w:val="002B700E"/>
    <w:rsid w:val="002D0FAD"/>
    <w:rsid w:val="002E32AE"/>
    <w:rsid w:val="00302137"/>
    <w:rsid w:val="003148BF"/>
    <w:rsid w:val="00317D49"/>
    <w:rsid w:val="00321250"/>
    <w:rsid w:val="00323E31"/>
    <w:rsid w:val="00326240"/>
    <w:rsid w:val="00327C47"/>
    <w:rsid w:val="00334222"/>
    <w:rsid w:val="00344E57"/>
    <w:rsid w:val="00345F3A"/>
    <w:rsid w:val="003558CF"/>
    <w:rsid w:val="00362FED"/>
    <w:rsid w:val="00363D1F"/>
    <w:rsid w:val="00367012"/>
    <w:rsid w:val="00370F27"/>
    <w:rsid w:val="0037171D"/>
    <w:rsid w:val="003834D7"/>
    <w:rsid w:val="003924C3"/>
    <w:rsid w:val="003A0935"/>
    <w:rsid w:val="003A72F5"/>
    <w:rsid w:val="003A7A62"/>
    <w:rsid w:val="003B764A"/>
    <w:rsid w:val="003C1761"/>
    <w:rsid w:val="003D702F"/>
    <w:rsid w:val="003F07CB"/>
    <w:rsid w:val="003F3FAD"/>
    <w:rsid w:val="003F7837"/>
    <w:rsid w:val="00412F6A"/>
    <w:rsid w:val="0042027E"/>
    <w:rsid w:val="00425710"/>
    <w:rsid w:val="0044287E"/>
    <w:rsid w:val="0044422F"/>
    <w:rsid w:val="004452FF"/>
    <w:rsid w:val="00453139"/>
    <w:rsid w:val="0045614C"/>
    <w:rsid w:val="00470477"/>
    <w:rsid w:val="004837C6"/>
    <w:rsid w:val="004B3D6C"/>
    <w:rsid w:val="004C565F"/>
    <w:rsid w:val="004D2472"/>
    <w:rsid w:val="004D63FA"/>
    <w:rsid w:val="004E196F"/>
    <w:rsid w:val="00500E6C"/>
    <w:rsid w:val="005039FC"/>
    <w:rsid w:val="00506BF3"/>
    <w:rsid w:val="00511816"/>
    <w:rsid w:val="0051207B"/>
    <w:rsid w:val="005227F3"/>
    <w:rsid w:val="00522F2B"/>
    <w:rsid w:val="0052552C"/>
    <w:rsid w:val="005356EA"/>
    <w:rsid w:val="0055300E"/>
    <w:rsid w:val="00553BAC"/>
    <w:rsid w:val="0056020B"/>
    <w:rsid w:val="0057768C"/>
    <w:rsid w:val="005B14A2"/>
    <w:rsid w:val="005C108C"/>
    <w:rsid w:val="005F1494"/>
    <w:rsid w:val="005F3D01"/>
    <w:rsid w:val="00620BAD"/>
    <w:rsid w:val="006261FA"/>
    <w:rsid w:val="00637D26"/>
    <w:rsid w:val="00644EE0"/>
    <w:rsid w:val="006538FF"/>
    <w:rsid w:val="006565EC"/>
    <w:rsid w:val="00670F51"/>
    <w:rsid w:val="00675315"/>
    <w:rsid w:val="00687608"/>
    <w:rsid w:val="00697FBD"/>
    <w:rsid w:val="006A0963"/>
    <w:rsid w:val="006A17E4"/>
    <w:rsid w:val="006B1238"/>
    <w:rsid w:val="006B279F"/>
    <w:rsid w:val="006D52FC"/>
    <w:rsid w:val="006F6827"/>
    <w:rsid w:val="007158F2"/>
    <w:rsid w:val="00715C2D"/>
    <w:rsid w:val="007219FC"/>
    <w:rsid w:val="007329C1"/>
    <w:rsid w:val="00733BE4"/>
    <w:rsid w:val="00735062"/>
    <w:rsid w:val="00747708"/>
    <w:rsid w:val="00752D1D"/>
    <w:rsid w:val="00763D4D"/>
    <w:rsid w:val="0077605A"/>
    <w:rsid w:val="007857C7"/>
    <w:rsid w:val="007A1830"/>
    <w:rsid w:val="007B2C82"/>
    <w:rsid w:val="007B4030"/>
    <w:rsid w:val="007B5D43"/>
    <w:rsid w:val="007D655A"/>
    <w:rsid w:val="007E4E30"/>
    <w:rsid w:val="007E67F4"/>
    <w:rsid w:val="00817050"/>
    <w:rsid w:val="008260DD"/>
    <w:rsid w:val="00850A8C"/>
    <w:rsid w:val="0085371A"/>
    <w:rsid w:val="00854DE3"/>
    <w:rsid w:val="00863431"/>
    <w:rsid w:val="00870AAC"/>
    <w:rsid w:val="0087561D"/>
    <w:rsid w:val="00884411"/>
    <w:rsid w:val="00885452"/>
    <w:rsid w:val="00896677"/>
    <w:rsid w:val="008A1FD4"/>
    <w:rsid w:val="008A4E99"/>
    <w:rsid w:val="008A77A8"/>
    <w:rsid w:val="008B0B49"/>
    <w:rsid w:val="008B1FCC"/>
    <w:rsid w:val="008B28F9"/>
    <w:rsid w:val="008B661F"/>
    <w:rsid w:val="008B75A9"/>
    <w:rsid w:val="008C6CBB"/>
    <w:rsid w:val="008E4308"/>
    <w:rsid w:val="008E492D"/>
    <w:rsid w:val="008E4ECC"/>
    <w:rsid w:val="008E5B46"/>
    <w:rsid w:val="008E7DD3"/>
    <w:rsid w:val="008F7A2F"/>
    <w:rsid w:val="0090564D"/>
    <w:rsid w:val="00907291"/>
    <w:rsid w:val="00925574"/>
    <w:rsid w:val="009256F0"/>
    <w:rsid w:val="00943348"/>
    <w:rsid w:val="009450D1"/>
    <w:rsid w:val="009453BB"/>
    <w:rsid w:val="00971C89"/>
    <w:rsid w:val="00980048"/>
    <w:rsid w:val="00981E6B"/>
    <w:rsid w:val="009A4F5F"/>
    <w:rsid w:val="009B2850"/>
    <w:rsid w:val="009B61F0"/>
    <w:rsid w:val="009D2927"/>
    <w:rsid w:val="009D3D72"/>
    <w:rsid w:val="009F37C2"/>
    <w:rsid w:val="009F76BB"/>
    <w:rsid w:val="00A12D9C"/>
    <w:rsid w:val="00A204EE"/>
    <w:rsid w:val="00A2061C"/>
    <w:rsid w:val="00A22CA4"/>
    <w:rsid w:val="00A32619"/>
    <w:rsid w:val="00A51F44"/>
    <w:rsid w:val="00A54668"/>
    <w:rsid w:val="00A72644"/>
    <w:rsid w:val="00A81C89"/>
    <w:rsid w:val="00A82186"/>
    <w:rsid w:val="00A85FD4"/>
    <w:rsid w:val="00A8721C"/>
    <w:rsid w:val="00AA4729"/>
    <w:rsid w:val="00AB6676"/>
    <w:rsid w:val="00AC4808"/>
    <w:rsid w:val="00AC5141"/>
    <w:rsid w:val="00AC71EA"/>
    <w:rsid w:val="00AD1B57"/>
    <w:rsid w:val="00AF0284"/>
    <w:rsid w:val="00B007A6"/>
    <w:rsid w:val="00B1462C"/>
    <w:rsid w:val="00B42B9E"/>
    <w:rsid w:val="00B42C5F"/>
    <w:rsid w:val="00B433C4"/>
    <w:rsid w:val="00B45164"/>
    <w:rsid w:val="00B54F3B"/>
    <w:rsid w:val="00B65620"/>
    <w:rsid w:val="00B72BE1"/>
    <w:rsid w:val="00B72C78"/>
    <w:rsid w:val="00B849FE"/>
    <w:rsid w:val="00B91C62"/>
    <w:rsid w:val="00BA1118"/>
    <w:rsid w:val="00BA5E29"/>
    <w:rsid w:val="00BB3F43"/>
    <w:rsid w:val="00BD5E07"/>
    <w:rsid w:val="00C16F46"/>
    <w:rsid w:val="00C21D18"/>
    <w:rsid w:val="00C30D78"/>
    <w:rsid w:val="00C4797B"/>
    <w:rsid w:val="00C47E91"/>
    <w:rsid w:val="00C53D74"/>
    <w:rsid w:val="00C671DB"/>
    <w:rsid w:val="00C76BCA"/>
    <w:rsid w:val="00C8042A"/>
    <w:rsid w:val="00C831FE"/>
    <w:rsid w:val="00C8422F"/>
    <w:rsid w:val="00C92670"/>
    <w:rsid w:val="00CA2584"/>
    <w:rsid w:val="00CB0663"/>
    <w:rsid w:val="00CB58A7"/>
    <w:rsid w:val="00CD2E0B"/>
    <w:rsid w:val="00CD6F96"/>
    <w:rsid w:val="00CF1210"/>
    <w:rsid w:val="00CF2B25"/>
    <w:rsid w:val="00CF4DDF"/>
    <w:rsid w:val="00D053F4"/>
    <w:rsid w:val="00D119D3"/>
    <w:rsid w:val="00D153B8"/>
    <w:rsid w:val="00D20269"/>
    <w:rsid w:val="00D30E24"/>
    <w:rsid w:val="00D3524F"/>
    <w:rsid w:val="00D36E64"/>
    <w:rsid w:val="00D42790"/>
    <w:rsid w:val="00D44BD4"/>
    <w:rsid w:val="00D54D8E"/>
    <w:rsid w:val="00D6070D"/>
    <w:rsid w:val="00D67822"/>
    <w:rsid w:val="00D93A10"/>
    <w:rsid w:val="00DA24F6"/>
    <w:rsid w:val="00DA7A2D"/>
    <w:rsid w:val="00DB659D"/>
    <w:rsid w:val="00DC2106"/>
    <w:rsid w:val="00DD2650"/>
    <w:rsid w:val="00DE402C"/>
    <w:rsid w:val="00DF193F"/>
    <w:rsid w:val="00DF5F91"/>
    <w:rsid w:val="00DF79A8"/>
    <w:rsid w:val="00E0336B"/>
    <w:rsid w:val="00E06163"/>
    <w:rsid w:val="00E10BA4"/>
    <w:rsid w:val="00E22BA2"/>
    <w:rsid w:val="00E2635E"/>
    <w:rsid w:val="00E312A1"/>
    <w:rsid w:val="00E60C2B"/>
    <w:rsid w:val="00E616B7"/>
    <w:rsid w:val="00E620D4"/>
    <w:rsid w:val="00E67F6B"/>
    <w:rsid w:val="00E72F46"/>
    <w:rsid w:val="00E82E49"/>
    <w:rsid w:val="00EA0E5B"/>
    <w:rsid w:val="00EA3C9C"/>
    <w:rsid w:val="00EA45B4"/>
    <w:rsid w:val="00EA4999"/>
    <w:rsid w:val="00EC1211"/>
    <w:rsid w:val="00EC328E"/>
    <w:rsid w:val="00ED0A09"/>
    <w:rsid w:val="00EF3CC7"/>
    <w:rsid w:val="00EF7989"/>
    <w:rsid w:val="00F039BF"/>
    <w:rsid w:val="00F07F13"/>
    <w:rsid w:val="00F10AF1"/>
    <w:rsid w:val="00F1490C"/>
    <w:rsid w:val="00F3631B"/>
    <w:rsid w:val="00F4423E"/>
    <w:rsid w:val="00F47B4A"/>
    <w:rsid w:val="00F67D9D"/>
    <w:rsid w:val="00F7680A"/>
    <w:rsid w:val="00F8021E"/>
    <w:rsid w:val="00F825FE"/>
    <w:rsid w:val="00F94327"/>
    <w:rsid w:val="00F962B6"/>
    <w:rsid w:val="00FA499B"/>
    <w:rsid w:val="00FD0E49"/>
    <w:rsid w:val="00FD4F24"/>
    <w:rsid w:val="00FE220C"/>
    <w:rsid w:val="00FF07BD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FEE34D"/>
  <w15:docId w15:val="{DF23F8D6-5A6A-4714-978F-09002695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4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B12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6B1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E111A5B5095EE125EE200E513B9061071F5540C5EC9F281248AB5EA8A5A20B361012ADB18yCw4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44566-CDCC-4F52-8D53-35CCFE39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6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Кардаполов Сергей Валерьевич</cp:lastModifiedBy>
  <cp:revision>269</cp:revision>
  <dcterms:created xsi:type="dcterms:W3CDTF">2014-05-13T04:57:00Z</dcterms:created>
  <dcterms:modified xsi:type="dcterms:W3CDTF">2023-02-16T23:45:00Z</dcterms:modified>
</cp:coreProperties>
</file>