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BCF" w14:textId="2A750358" w:rsidR="006C1316" w:rsidRDefault="00000000">
      <w:pPr>
        <w:spacing w:before="8"/>
        <w:ind w:right="2"/>
        <w:jc w:val="center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УСЛУГИ (ПРОЦЕССА) АО </w:t>
      </w:r>
      <w:r>
        <w:rPr>
          <w:b/>
          <w:spacing w:val="-2"/>
          <w:sz w:val="24"/>
        </w:rPr>
        <w:t>«</w:t>
      </w:r>
      <w:r w:rsidR="009819EC">
        <w:rPr>
          <w:b/>
          <w:spacing w:val="-2"/>
          <w:sz w:val="24"/>
        </w:rPr>
        <w:t>Б</w:t>
      </w:r>
      <w:r>
        <w:rPr>
          <w:b/>
          <w:spacing w:val="-2"/>
          <w:sz w:val="24"/>
        </w:rPr>
        <w:t>ЭСК»</w:t>
      </w:r>
    </w:p>
    <w:p w14:paraId="7151E202" w14:textId="6D37A72C" w:rsidR="006C1316" w:rsidRPr="009819EC" w:rsidRDefault="00000000">
      <w:pPr>
        <w:pStyle w:val="1"/>
        <w:spacing w:before="269" w:line="237" w:lineRule="auto"/>
        <w:ind w:left="162" w:firstLine="535"/>
        <w:rPr>
          <w:color w:val="000000" w:themeColor="text1"/>
        </w:rPr>
      </w:pPr>
      <w:r w:rsidRPr="009819EC">
        <w:rPr>
          <w:color w:val="000000" w:themeColor="text1"/>
        </w:rPr>
        <w:t>КОНТРОЛЬ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ЗНАЧЕНИЙ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СООТНОШЕНИЯ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ПОТРЕБЛЕНИЯ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АКТИВНОЙ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И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РЕАКТИВНОЙ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МОЩНОСТИ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ДЛЯ ОТДЕЛЬНЫХ</w:t>
      </w:r>
      <w:r w:rsidRPr="009819EC">
        <w:rPr>
          <w:color w:val="000000" w:themeColor="text1"/>
          <w:spacing w:val="-4"/>
        </w:rPr>
        <w:t xml:space="preserve"> </w:t>
      </w:r>
      <w:r w:rsidRPr="009819EC">
        <w:rPr>
          <w:color w:val="000000" w:themeColor="text1"/>
        </w:rPr>
        <w:t>ЭНЕРГОПРИНИМАЮЩИХ</w:t>
      </w:r>
      <w:r w:rsidRPr="009819EC">
        <w:rPr>
          <w:color w:val="000000" w:themeColor="text1"/>
          <w:spacing w:val="-2"/>
        </w:rPr>
        <w:t xml:space="preserve"> </w:t>
      </w:r>
      <w:r w:rsidRPr="009819EC">
        <w:rPr>
          <w:color w:val="000000" w:themeColor="text1"/>
        </w:rPr>
        <w:t>УСТРОЙСТВ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>(ГРУПП</w:t>
      </w:r>
      <w:r w:rsidRPr="009819EC">
        <w:rPr>
          <w:color w:val="000000" w:themeColor="text1"/>
          <w:spacing w:val="-2"/>
        </w:rPr>
        <w:t xml:space="preserve"> </w:t>
      </w:r>
      <w:r w:rsidRPr="009819EC">
        <w:rPr>
          <w:color w:val="000000" w:themeColor="text1"/>
        </w:rPr>
        <w:t>ЭНЕРГОПРИНИМАЮЩИХ</w:t>
      </w:r>
      <w:r w:rsidRPr="009819EC">
        <w:rPr>
          <w:color w:val="000000" w:themeColor="text1"/>
          <w:spacing w:val="-2"/>
        </w:rPr>
        <w:t xml:space="preserve"> </w:t>
      </w:r>
      <w:r w:rsidRPr="009819EC">
        <w:rPr>
          <w:color w:val="000000" w:themeColor="text1"/>
        </w:rPr>
        <w:t>УСТРОЙСТВ)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  <w:spacing w:val="-2"/>
        </w:rPr>
        <w:t>ПОТРЕБИТЕЛЯ</w:t>
      </w:r>
    </w:p>
    <w:p w14:paraId="6D585073" w14:textId="77777777" w:rsidR="006C1316" w:rsidRPr="009819EC" w:rsidRDefault="006C1316">
      <w:pPr>
        <w:pStyle w:val="a3"/>
        <w:spacing w:before="1"/>
        <w:rPr>
          <w:b/>
          <w:color w:val="000000" w:themeColor="text1"/>
        </w:rPr>
      </w:pPr>
    </w:p>
    <w:p w14:paraId="70133101" w14:textId="77777777" w:rsidR="006C1316" w:rsidRPr="009819EC" w:rsidRDefault="00000000">
      <w:pPr>
        <w:ind w:left="140"/>
        <w:jc w:val="both"/>
        <w:rPr>
          <w:color w:val="000000" w:themeColor="text1"/>
          <w:sz w:val="24"/>
        </w:rPr>
      </w:pPr>
      <w:r w:rsidRPr="009819EC">
        <w:rPr>
          <w:b/>
          <w:color w:val="000000" w:themeColor="text1"/>
          <w:sz w:val="24"/>
        </w:rPr>
        <w:t>КРУГ</w:t>
      </w:r>
      <w:r w:rsidRPr="009819EC">
        <w:rPr>
          <w:b/>
          <w:color w:val="000000" w:themeColor="text1"/>
          <w:spacing w:val="-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ЗАЯВИТЕЛЕЙ:</w:t>
      </w:r>
      <w:r w:rsidRPr="009819EC">
        <w:rPr>
          <w:b/>
          <w:color w:val="000000" w:themeColor="text1"/>
          <w:spacing w:val="-2"/>
          <w:sz w:val="24"/>
        </w:rPr>
        <w:t xml:space="preserve"> </w:t>
      </w:r>
      <w:r w:rsidRPr="009819EC">
        <w:rPr>
          <w:color w:val="000000" w:themeColor="text1"/>
          <w:sz w:val="24"/>
        </w:rPr>
        <w:t>Юридические</w:t>
      </w:r>
      <w:r w:rsidRPr="009819EC">
        <w:rPr>
          <w:color w:val="000000" w:themeColor="text1"/>
          <w:spacing w:val="-3"/>
          <w:sz w:val="24"/>
        </w:rPr>
        <w:t xml:space="preserve"> </w:t>
      </w:r>
      <w:r w:rsidRPr="009819EC">
        <w:rPr>
          <w:color w:val="000000" w:themeColor="text1"/>
          <w:sz w:val="24"/>
        </w:rPr>
        <w:t>и</w:t>
      </w:r>
      <w:r w:rsidRPr="009819EC">
        <w:rPr>
          <w:color w:val="000000" w:themeColor="text1"/>
          <w:spacing w:val="-2"/>
          <w:sz w:val="24"/>
        </w:rPr>
        <w:t xml:space="preserve"> </w:t>
      </w:r>
      <w:r w:rsidRPr="009819EC">
        <w:rPr>
          <w:color w:val="000000" w:themeColor="text1"/>
          <w:sz w:val="24"/>
        </w:rPr>
        <w:t>физические</w:t>
      </w:r>
      <w:r w:rsidRPr="009819EC">
        <w:rPr>
          <w:color w:val="000000" w:themeColor="text1"/>
          <w:spacing w:val="-3"/>
          <w:sz w:val="24"/>
        </w:rPr>
        <w:t xml:space="preserve"> </w:t>
      </w:r>
      <w:r w:rsidRPr="009819EC">
        <w:rPr>
          <w:color w:val="000000" w:themeColor="text1"/>
          <w:sz w:val="24"/>
        </w:rPr>
        <w:t>лица,</w:t>
      </w:r>
      <w:r w:rsidRPr="009819EC">
        <w:rPr>
          <w:color w:val="000000" w:themeColor="text1"/>
          <w:spacing w:val="-2"/>
          <w:sz w:val="24"/>
        </w:rPr>
        <w:t xml:space="preserve"> </w:t>
      </w:r>
      <w:r w:rsidRPr="009819EC">
        <w:rPr>
          <w:color w:val="000000" w:themeColor="text1"/>
          <w:sz w:val="24"/>
        </w:rPr>
        <w:t>индивидуальные</w:t>
      </w:r>
      <w:r w:rsidRPr="009819EC">
        <w:rPr>
          <w:color w:val="000000" w:themeColor="text1"/>
          <w:spacing w:val="-2"/>
          <w:sz w:val="24"/>
        </w:rPr>
        <w:t xml:space="preserve"> предприниматели</w:t>
      </w:r>
    </w:p>
    <w:p w14:paraId="2B4BDC7D" w14:textId="77777777" w:rsidR="006C1316" w:rsidRPr="009819EC" w:rsidRDefault="00000000">
      <w:pPr>
        <w:spacing w:before="2" w:line="275" w:lineRule="exact"/>
        <w:ind w:left="140"/>
        <w:jc w:val="both"/>
        <w:rPr>
          <w:color w:val="000000" w:themeColor="text1"/>
          <w:sz w:val="24"/>
        </w:rPr>
      </w:pPr>
      <w:r w:rsidRPr="009819EC">
        <w:rPr>
          <w:b/>
          <w:color w:val="000000" w:themeColor="text1"/>
          <w:sz w:val="24"/>
        </w:rPr>
        <w:t>РАЗМЕР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ПЛАТЫ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ЗА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ПРЕДОСТАВЛЕНИЕ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УСЛУГИ</w:t>
      </w:r>
      <w:r w:rsidRPr="009819EC">
        <w:rPr>
          <w:b/>
          <w:color w:val="000000" w:themeColor="text1"/>
          <w:spacing w:val="15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(ПРОЦЕССА)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И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ОСНОВАНИЕ</w:t>
      </w:r>
      <w:r w:rsidRPr="009819EC">
        <w:rPr>
          <w:b/>
          <w:color w:val="000000" w:themeColor="text1"/>
          <w:spacing w:val="14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ЕЕ</w:t>
      </w:r>
      <w:r w:rsidRPr="009819EC">
        <w:rPr>
          <w:b/>
          <w:color w:val="000000" w:themeColor="text1"/>
          <w:spacing w:val="15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ВЗИМАНИЯ:</w:t>
      </w:r>
      <w:r w:rsidRPr="009819EC">
        <w:rPr>
          <w:b/>
          <w:color w:val="000000" w:themeColor="text1"/>
          <w:spacing w:val="13"/>
          <w:sz w:val="24"/>
        </w:rPr>
        <w:t xml:space="preserve"> </w:t>
      </w:r>
      <w:r w:rsidRPr="009819EC">
        <w:rPr>
          <w:color w:val="000000" w:themeColor="text1"/>
          <w:sz w:val="24"/>
        </w:rPr>
        <w:t>Плата</w:t>
      </w:r>
      <w:r w:rsidRPr="009819EC">
        <w:rPr>
          <w:color w:val="000000" w:themeColor="text1"/>
          <w:spacing w:val="13"/>
          <w:sz w:val="24"/>
        </w:rPr>
        <w:t xml:space="preserve"> </w:t>
      </w:r>
      <w:r w:rsidRPr="009819EC">
        <w:rPr>
          <w:color w:val="000000" w:themeColor="text1"/>
          <w:sz w:val="24"/>
        </w:rPr>
        <w:t>не</w:t>
      </w:r>
      <w:r w:rsidRPr="009819EC">
        <w:rPr>
          <w:color w:val="000000" w:themeColor="text1"/>
          <w:spacing w:val="13"/>
          <w:sz w:val="24"/>
        </w:rPr>
        <w:t xml:space="preserve"> </w:t>
      </w:r>
      <w:r w:rsidRPr="009819EC">
        <w:rPr>
          <w:color w:val="000000" w:themeColor="text1"/>
          <w:sz w:val="24"/>
        </w:rPr>
        <w:t>предусмотрена</w:t>
      </w:r>
      <w:r w:rsidRPr="009819EC">
        <w:rPr>
          <w:color w:val="000000" w:themeColor="text1"/>
          <w:spacing w:val="14"/>
          <w:sz w:val="24"/>
        </w:rPr>
        <w:t xml:space="preserve"> </w:t>
      </w:r>
      <w:r w:rsidRPr="009819EC">
        <w:rPr>
          <w:color w:val="000000" w:themeColor="text1"/>
          <w:spacing w:val="-10"/>
          <w:sz w:val="24"/>
        </w:rPr>
        <w:t>и</w:t>
      </w:r>
    </w:p>
    <w:p w14:paraId="18567B42" w14:textId="77777777" w:rsidR="006C1316" w:rsidRPr="009819EC" w:rsidRDefault="00000000">
      <w:pPr>
        <w:pStyle w:val="a3"/>
        <w:spacing w:line="275" w:lineRule="exact"/>
        <w:ind w:left="140"/>
        <w:jc w:val="both"/>
        <w:rPr>
          <w:color w:val="000000" w:themeColor="text1"/>
        </w:rPr>
      </w:pPr>
      <w:r w:rsidRPr="009819EC">
        <w:rPr>
          <w:color w:val="000000" w:themeColor="text1"/>
        </w:rPr>
        <w:t>не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  <w:spacing w:val="-2"/>
        </w:rPr>
        <w:t>взимается.</w:t>
      </w:r>
    </w:p>
    <w:p w14:paraId="48C35045" w14:textId="4655EA3D" w:rsidR="006C1316" w:rsidRPr="009819EC" w:rsidRDefault="00000000">
      <w:pPr>
        <w:pStyle w:val="a3"/>
        <w:spacing w:before="3"/>
        <w:ind w:left="140" w:right="141"/>
        <w:jc w:val="both"/>
        <w:rPr>
          <w:color w:val="000000" w:themeColor="text1"/>
        </w:rPr>
      </w:pPr>
      <w:r w:rsidRPr="009819EC">
        <w:rPr>
          <w:b/>
          <w:color w:val="000000" w:themeColor="text1"/>
        </w:rPr>
        <w:t xml:space="preserve">УСЛОВИЯ ОКАЗАНИЯ УСЛУГИ (ПРОЦЕССА): </w:t>
      </w:r>
      <w:r w:rsidRPr="009819EC">
        <w:rPr>
          <w:color w:val="000000" w:themeColor="text1"/>
        </w:rPr>
        <w:t>технологическое присоединение к электрическим сетям сетевой организации в установленном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порядке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энергопринимающих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устройств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и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(или)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объектов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электроэнергетики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потребителя,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заключенный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с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АО</w:t>
      </w:r>
      <w:r w:rsidRPr="009819EC">
        <w:rPr>
          <w:color w:val="000000" w:themeColor="text1"/>
          <w:spacing w:val="-3"/>
        </w:rPr>
        <w:t xml:space="preserve"> </w:t>
      </w:r>
      <w:r w:rsidRPr="009819EC">
        <w:rPr>
          <w:color w:val="000000" w:themeColor="text1"/>
        </w:rPr>
        <w:t>«</w:t>
      </w:r>
      <w:r w:rsidR="009819EC">
        <w:rPr>
          <w:color w:val="000000" w:themeColor="text1"/>
        </w:rPr>
        <w:t>Б</w:t>
      </w:r>
      <w:r w:rsidRPr="009819EC">
        <w:rPr>
          <w:color w:val="000000" w:themeColor="text1"/>
        </w:rPr>
        <w:t>ЭСК» договор об оказании услуг по передаче электрической энергии или договор энергоснабжения с гарантирующим поставщиком (энергосбытовой организацией), наличие приборов учёта, позволяющих учитывать почасовые значения активной и реактивной энергии, потреблённой энергопринимающими устройствами заявителей.</w:t>
      </w:r>
    </w:p>
    <w:p w14:paraId="07EB30E0" w14:textId="77777777" w:rsidR="006C1316" w:rsidRPr="009819EC" w:rsidRDefault="00000000">
      <w:pPr>
        <w:spacing w:line="242" w:lineRule="auto"/>
        <w:ind w:left="140" w:right="141"/>
        <w:jc w:val="both"/>
        <w:rPr>
          <w:color w:val="000000" w:themeColor="text1"/>
          <w:sz w:val="24"/>
        </w:rPr>
      </w:pPr>
      <w:r w:rsidRPr="009819EC">
        <w:rPr>
          <w:b/>
          <w:color w:val="000000" w:themeColor="text1"/>
          <w:sz w:val="24"/>
        </w:rPr>
        <w:t>ОБЩИЙ</w:t>
      </w:r>
      <w:r w:rsidRPr="009819EC">
        <w:rPr>
          <w:b/>
          <w:color w:val="000000" w:themeColor="text1"/>
          <w:spacing w:val="-1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СРОК</w:t>
      </w:r>
      <w:r w:rsidRPr="009819EC">
        <w:rPr>
          <w:b/>
          <w:color w:val="000000" w:themeColor="text1"/>
          <w:spacing w:val="-1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ОКАЗАНИЯ</w:t>
      </w:r>
      <w:r w:rsidRPr="009819EC">
        <w:rPr>
          <w:b/>
          <w:color w:val="000000" w:themeColor="text1"/>
          <w:spacing w:val="-1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УСЛУГИ</w:t>
      </w:r>
      <w:r w:rsidRPr="009819EC">
        <w:rPr>
          <w:b/>
          <w:color w:val="000000" w:themeColor="text1"/>
          <w:spacing w:val="-1"/>
          <w:sz w:val="24"/>
        </w:rPr>
        <w:t xml:space="preserve"> </w:t>
      </w:r>
      <w:r w:rsidRPr="009819EC">
        <w:rPr>
          <w:b/>
          <w:color w:val="000000" w:themeColor="text1"/>
          <w:sz w:val="24"/>
        </w:rPr>
        <w:t>(ПРОЦЕССА):</w:t>
      </w:r>
      <w:r w:rsidRPr="009819EC">
        <w:rPr>
          <w:b/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30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дней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с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даты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проведения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соответствующей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проверки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или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снятия</w:t>
      </w:r>
      <w:r w:rsidRPr="009819EC">
        <w:rPr>
          <w:color w:val="000000" w:themeColor="text1"/>
          <w:spacing w:val="-1"/>
          <w:sz w:val="24"/>
        </w:rPr>
        <w:t xml:space="preserve"> </w:t>
      </w:r>
      <w:r w:rsidRPr="009819EC">
        <w:rPr>
          <w:color w:val="000000" w:themeColor="text1"/>
          <w:sz w:val="24"/>
        </w:rPr>
        <w:t>контрольных показаний приборов учёта.</w:t>
      </w:r>
    </w:p>
    <w:p w14:paraId="64BEB1A0" w14:textId="77777777" w:rsidR="006C1316" w:rsidRPr="009819EC" w:rsidRDefault="00000000">
      <w:pPr>
        <w:spacing w:line="242" w:lineRule="auto"/>
        <w:ind w:left="140" w:right="141"/>
        <w:jc w:val="both"/>
        <w:rPr>
          <w:color w:val="000000" w:themeColor="text1"/>
          <w:sz w:val="24"/>
        </w:rPr>
      </w:pPr>
      <w:r w:rsidRPr="009819EC">
        <w:rPr>
          <w:b/>
          <w:color w:val="000000" w:themeColor="text1"/>
          <w:sz w:val="24"/>
        </w:rPr>
        <w:t xml:space="preserve">РЕЗУЛЬТАТ ОКАЗАНИЯ УСЛУГИ (ПРОЦЕССА): </w:t>
      </w:r>
      <w:r w:rsidRPr="009819EC">
        <w:rPr>
          <w:color w:val="000000" w:themeColor="text1"/>
          <w:sz w:val="24"/>
        </w:rPr>
        <w:t>проверка соблюдения значений соотношений потреблённой активной и</w:t>
      </w:r>
      <w:r w:rsidRPr="009819EC">
        <w:rPr>
          <w:color w:val="000000" w:themeColor="text1"/>
          <w:spacing w:val="40"/>
          <w:sz w:val="24"/>
        </w:rPr>
        <w:t xml:space="preserve"> </w:t>
      </w:r>
      <w:r w:rsidRPr="009819EC">
        <w:rPr>
          <w:color w:val="000000" w:themeColor="text1"/>
          <w:sz w:val="24"/>
        </w:rPr>
        <w:t>реактивной мощности.</w:t>
      </w:r>
    </w:p>
    <w:p w14:paraId="02B1466F" w14:textId="77777777" w:rsidR="006C1316" w:rsidRDefault="00000000">
      <w:pPr>
        <w:pStyle w:val="1"/>
        <w:spacing w:line="271" w:lineRule="exact"/>
        <w:jc w:val="both"/>
      </w:pPr>
      <w:r w:rsidRPr="009819EC">
        <w:rPr>
          <w:color w:val="000000" w:themeColor="text1"/>
        </w:rPr>
        <w:t>СОСТАВ,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>ПОСЛЕДОВАТЕЛЬНОСТЬ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>И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>СРОКИ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>ОКАЗАНИЯ</w:t>
      </w:r>
      <w:r w:rsidRPr="009819EC">
        <w:rPr>
          <w:color w:val="000000" w:themeColor="text1"/>
          <w:spacing w:val="-1"/>
        </w:rPr>
        <w:t xml:space="preserve"> </w:t>
      </w:r>
      <w:r w:rsidRPr="009819EC">
        <w:rPr>
          <w:color w:val="000000" w:themeColor="text1"/>
        </w:rPr>
        <w:t xml:space="preserve">УСЛУГИ </w:t>
      </w:r>
      <w:r w:rsidRPr="009819EC">
        <w:rPr>
          <w:color w:val="000000" w:themeColor="text1"/>
          <w:spacing w:val="-2"/>
        </w:rPr>
        <w:t>(ПРОЦЕССА</w:t>
      </w:r>
      <w:r>
        <w:rPr>
          <w:color w:val="548DD4"/>
          <w:spacing w:val="-2"/>
        </w:rPr>
        <w:t>):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0"/>
        <w:gridCol w:w="1399"/>
        <w:gridCol w:w="440"/>
        <w:gridCol w:w="2602"/>
        <w:gridCol w:w="2736"/>
        <w:gridCol w:w="2261"/>
        <w:gridCol w:w="1767"/>
        <w:gridCol w:w="2636"/>
      </w:tblGrid>
      <w:tr w:rsidR="009819EC" w:rsidRPr="009819EC" w14:paraId="7D7A9124" w14:textId="77777777">
        <w:trPr>
          <w:trHeight w:val="522"/>
        </w:trPr>
        <w:tc>
          <w:tcPr>
            <w:tcW w:w="480" w:type="dxa"/>
            <w:tcBorders>
              <w:left w:val="single" w:sz="8" w:space="0" w:color="4F81BD"/>
            </w:tcBorders>
            <w:shd w:val="clear" w:color="auto" w:fill="4F81BD"/>
          </w:tcPr>
          <w:p w14:paraId="65E7B4BD" w14:textId="77777777" w:rsidR="006C1316" w:rsidRPr="009819EC" w:rsidRDefault="00000000">
            <w:pPr>
              <w:pStyle w:val="TableParagraph"/>
              <w:spacing w:line="252" w:lineRule="exact"/>
              <w:ind w:left="13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1399" w:type="dxa"/>
            <w:tcBorders>
              <w:top w:val="single" w:sz="8" w:space="0" w:color="4F81BD"/>
            </w:tcBorders>
            <w:shd w:val="clear" w:color="auto" w:fill="4F81BD"/>
          </w:tcPr>
          <w:p w14:paraId="050D9B25" w14:textId="77777777" w:rsidR="006C1316" w:rsidRPr="009819EC" w:rsidRDefault="00000000">
            <w:pPr>
              <w:pStyle w:val="TableParagraph"/>
              <w:spacing w:line="252" w:lineRule="exact"/>
              <w:ind w:left="68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440" w:type="dxa"/>
            <w:tcBorders>
              <w:top w:val="single" w:sz="8" w:space="0" w:color="4F81BD"/>
            </w:tcBorders>
            <w:shd w:val="clear" w:color="auto" w:fill="4F81BD"/>
          </w:tcPr>
          <w:p w14:paraId="760594CF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2" w:type="dxa"/>
            <w:tcBorders>
              <w:top w:val="single" w:sz="8" w:space="0" w:color="4F81BD"/>
            </w:tcBorders>
            <w:shd w:val="clear" w:color="auto" w:fill="4F81BD"/>
          </w:tcPr>
          <w:p w14:paraId="4F2AB625" w14:textId="77777777" w:rsidR="006C1316" w:rsidRPr="009819EC" w:rsidRDefault="00000000">
            <w:pPr>
              <w:pStyle w:val="TableParagraph"/>
              <w:spacing w:line="252" w:lineRule="exact"/>
              <w:ind w:left="24"/>
              <w:jc w:val="center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Условие</w:t>
            </w:r>
            <w:r w:rsidRPr="009819EC">
              <w:rPr>
                <w:b/>
                <w:color w:val="000000" w:themeColor="text1"/>
                <w:spacing w:val="-7"/>
              </w:rPr>
              <w:t xml:space="preserve"> </w:t>
            </w:r>
            <w:r w:rsidRPr="009819EC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36" w:type="dxa"/>
            <w:tcBorders>
              <w:top w:val="single" w:sz="8" w:space="0" w:color="4F81BD"/>
            </w:tcBorders>
            <w:shd w:val="clear" w:color="auto" w:fill="4F81BD"/>
          </w:tcPr>
          <w:p w14:paraId="349A877A" w14:textId="77777777" w:rsidR="006C1316" w:rsidRPr="009819EC" w:rsidRDefault="00000000">
            <w:pPr>
              <w:pStyle w:val="TableParagraph"/>
              <w:spacing w:line="252" w:lineRule="exact"/>
              <w:ind w:left="769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1" w:type="dxa"/>
            <w:tcBorders>
              <w:top w:val="single" w:sz="8" w:space="0" w:color="4F81BD"/>
            </w:tcBorders>
            <w:shd w:val="clear" w:color="auto" w:fill="4F81BD"/>
          </w:tcPr>
          <w:p w14:paraId="274C2B96" w14:textId="77777777" w:rsidR="006C1316" w:rsidRPr="009819EC" w:rsidRDefault="00000000">
            <w:pPr>
              <w:pStyle w:val="TableParagraph"/>
              <w:spacing w:line="237" w:lineRule="auto"/>
              <w:ind w:left="343" w:right="319" w:firstLine="457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single" w:sz="8" w:space="0" w:color="4F81BD"/>
            </w:tcBorders>
            <w:shd w:val="clear" w:color="auto" w:fill="4F81BD"/>
          </w:tcPr>
          <w:p w14:paraId="3030F249" w14:textId="77777777" w:rsidR="006C1316" w:rsidRPr="009819EC" w:rsidRDefault="00000000">
            <w:pPr>
              <w:pStyle w:val="TableParagraph"/>
              <w:spacing w:line="237" w:lineRule="auto"/>
              <w:ind w:left="302" w:right="281" w:firstLine="33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 xml:space="preserve">Срок </w:t>
            </w:r>
            <w:r w:rsidRPr="009819EC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6" w:type="dxa"/>
            <w:tcBorders>
              <w:top w:val="single" w:sz="8" w:space="0" w:color="4F81BD"/>
              <w:right w:val="single" w:sz="8" w:space="0" w:color="4F81BD"/>
            </w:tcBorders>
            <w:shd w:val="clear" w:color="auto" w:fill="4F81BD"/>
          </w:tcPr>
          <w:p w14:paraId="60CB975C" w14:textId="77777777" w:rsidR="006C1316" w:rsidRPr="009819EC" w:rsidRDefault="00000000">
            <w:pPr>
              <w:pStyle w:val="TableParagraph"/>
              <w:spacing w:line="237" w:lineRule="auto"/>
              <w:ind w:left="655" w:right="122" w:hanging="50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Ссылка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9819EC" w:rsidRPr="009819EC" w14:paraId="24708C9D" w14:textId="77777777">
        <w:trPr>
          <w:trHeight w:val="248"/>
        </w:trPr>
        <w:tc>
          <w:tcPr>
            <w:tcW w:w="480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621F016B" w14:textId="77777777" w:rsidR="006C1316" w:rsidRPr="009819EC" w:rsidRDefault="00000000">
            <w:pPr>
              <w:pStyle w:val="TableParagraph"/>
              <w:spacing w:line="229" w:lineRule="exact"/>
              <w:ind w:left="109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399" w:type="dxa"/>
            <w:tcBorders>
              <w:top w:val="single" w:sz="4" w:space="0" w:color="4F81BD"/>
              <w:left w:val="single" w:sz="8" w:space="0" w:color="4F81BD"/>
            </w:tcBorders>
          </w:tcPr>
          <w:p w14:paraId="5A866313" w14:textId="77777777" w:rsidR="006C1316" w:rsidRPr="009819EC" w:rsidRDefault="00000000">
            <w:pPr>
              <w:pStyle w:val="TableParagraph"/>
              <w:spacing w:line="229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Снятие</w:t>
            </w:r>
          </w:p>
        </w:tc>
        <w:tc>
          <w:tcPr>
            <w:tcW w:w="440" w:type="dxa"/>
            <w:tcBorders>
              <w:top w:val="single" w:sz="4" w:space="0" w:color="4F81BD"/>
              <w:right w:val="single" w:sz="8" w:space="0" w:color="4F81BD"/>
            </w:tcBorders>
          </w:tcPr>
          <w:p w14:paraId="7093BDB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6EE32D2A" w14:textId="77777777" w:rsidR="006C1316" w:rsidRPr="009819EC" w:rsidRDefault="00000000">
            <w:pPr>
              <w:pStyle w:val="TableParagraph"/>
              <w:tabs>
                <w:tab w:val="left" w:pos="1310"/>
              </w:tabs>
              <w:spacing w:line="229" w:lineRule="exact"/>
              <w:ind w:left="24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5"/>
              </w:rPr>
              <w:t>При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проведении</w:t>
            </w:r>
          </w:p>
        </w:tc>
        <w:tc>
          <w:tcPr>
            <w:tcW w:w="2736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1C4889F0" w14:textId="77777777" w:rsidR="006C1316" w:rsidRPr="009819EC" w:rsidRDefault="00000000">
            <w:pPr>
              <w:pStyle w:val="TableParagraph"/>
              <w:spacing w:line="229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Установление</w:t>
            </w:r>
            <w:r w:rsidRPr="009819EC">
              <w:rPr>
                <w:color w:val="000000" w:themeColor="text1"/>
                <w:spacing w:val="-7"/>
              </w:rPr>
              <w:t xml:space="preserve"> </w:t>
            </w:r>
            <w:r w:rsidRPr="009819EC">
              <w:rPr>
                <w:color w:val="000000" w:themeColor="text1"/>
              </w:rPr>
              <w:t>и</w:t>
            </w:r>
            <w:r w:rsidRPr="009819EC">
              <w:rPr>
                <w:color w:val="000000" w:themeColor="text1"/>
                <w:spacing w:val="-6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фиксация</w:t>
            </w:r>
          </w:p>
        </w:tc>
        <w:tc>
          <w:tcPr>
            <w:tcW w:w="2261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25E08266" w14:textId="77777777" w:rsidR="006C1316" w:rsidRPr="009819EC" w:rsidRDefault="00000000">
            <w:pPr>
              <w:pStyle w:val="TableParagraph"/>
              <w:spacing w:line="229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Очно</w:t>
            </w:r>
            <w:r w:rsidRPr="009819EC">
              <w:rPr>
                <w:color w:val="000000" w:themeColor="text1"/>
                <w:spacing w:val="-4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при</w:t>
            </w:r>
          </w:p>
        </w:tc>
        <w:tc>
          <w:tcPr>
            <w:tcW w:w="1767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30F73E19" w14:textId="77777777" w:rsidR="006C1316" w:rsidRPr="009819EC" w:rsidRDefault="00000000">
            <w:pPr>
              <w:pStyle w:val="TableParagraph"/>
              <w:spacing w:line="229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При</w:t>
            </w:r>
            <w:r w:rsidRPr="009819EC">
              <w:rPr>
                <w:color w:val="000000" w:themeColor="text1"/>
                <w:spacing w:val="1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проведении</w:t>
            </w:r>
          </w:p>
        </w:tc>
        <w:tc>
          <w:tcPr>
            <w:tcW w:w="2636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18162405" w14:textId="77777777" w:rsidR="006C1316" w:rsidRPr="009819EC" w:rsidRDefault="00000000">
            <w:pPr>
              <w:pStyle w:val="TableParagraph"/>
              <w:spacing w:line="229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Правила</w:t>
            </w:r>
          </w:p>
        </w:tc>
      </w:tr>
      <w:tr w:rsidR="009819EC" w:rsidRPr="009819EC" w14:paraId="36D3A20D" w14:textId="77777777">
        <w:trPr>
          <w:trHeight w:val="254"/>
        </w:trPr>
        <w:tc>
          <w:tcPr>
            <w:tcW w:w="480" w:type="dxa"/>
            <w:tcBorders>
              <w:left w:val="single" w:sz="8" w:space="0" w:color="4F81BD"/>
              <w:right w:val="single" w:sz="8" w:space="0" w:color="4F81BD"/>
            </w:tcBorders>
          </w:tcPr>
          <w:p w14:paraId="0CCF30B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</w:tcBorders>
          </w:tcPr>
          <w:p w14:paraId="038D8400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профилей</w:t>
            </w:r>
          </w:p>
        </w:tc>
        <w:tc>
          <w:tcPr>
            <w:tcW w:w="440" w:type="dxa"/>
            <w:tcBorders>
              <w:right w:val="single" w:sz="8" w:space="0" w:color="4F81BD"/>
            </w:tcBorders>
          </w:tcPr>
          <w:p w14:paraId="670DB676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left w:val="single" w:sz="8" w:space="0" w:color="4F81BD"/>
              <w:right w:val="single" w:sz="8" w:space="0" w:color="4F81BD"/>
            </w:tcBorders>
          </w:tcPr>
          <w:p w14:paraId="141DAB21" w14:textId="77777777" w:rsidR="006C1316" w:rsidRPr="009819EC" w:rsidRDefault="00000000">
            <w:pPr>
              <w:pStyle w:val="TableParagraph"/>
              <w:tabs>
                <w:tab w:val="left" w:pos="1426"/>
              </w:tabs>
              <w:spacing w:line="234" w:lineRule="exact"/>
              <w:ind w:left="24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проверок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расчётных</w:t>
            </w:r>
          </w:p>
        </w:tc>
        <w:tc>
          <w:tcPr>
            <w:tcW w:w="2736" w:type="dxa"/>
            <w:tcBorders>
              <w:left w:val="single" w:sz="8" w:space="0" w:color="4F81BD"/>
              <w:right w:val="single" w:sz="8" w:space="0" w:color="4F81BD"/>
            </w:tcBorders>
          </w:tcPr>
          <w:p w14:paraId="513AD7CB" w14:textId="77777777" w:rsidR="006C1316" w:rsidRPr="009819EC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объемов</w:t>
            </w:r>
            <w:r w:rsidRPr="009819EC">
              <w:rPr>
                <w:color w:val="000000" w:themeColor="text1"/>
                <w:spacing w:val="-7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мощности</w:t>
            </w:r>
          </w:p>
        </w:tc>
        <w:tc>
          <w:tcPr>
            <w:tcW w:w="2261" w:type="dxa"/>
            <w:tcBorders>
              <w:left w:val="single" w:sz="8" w:space="0" w:color="4F81BD"/>
              <w:right w:val="single" w:sz="8" w:space="0" w:color="4F81BD"/>
            </w:tcBorders>
          </w:tcPr>
          <w:p w14:paraId="59757989" w14:textId="77777777" w:rsidR="006C1316" w:rsidRPr="009819EC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выполнении</w:t>
            </w:r>
          </w:p>
        </w:tc>
        <w:tc>
          <w:tcPr>
            <w:tcW w:w="1767" w:type="dxa"/>
            <w:tcBorders>
              <w:left w:val="single" w:sz="8" w:space="0" w:color="4F81BD"/>
              <w:right w:val="single" w:sz="8" w:space="0" w:color="4F81BD"/>
            </w:tcBorders>
          </w:tcPr>
          <w:p w14:paraId="0AC4611A" w14:textId="77777777" w:rsidR="006C1316" w:rsidRPr="009819EC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проверок</w:t>
            </w:r>
          </w:p>
        </w:tc>
        <w:tc>
          <w:tcPr>
            <w:tcW w:w="2636" w:type="dxa"/>
            <w:tcBorders>
              <w:left w:val="single" w:sz="8" w:space="0" w:color="4F81BD"/>
              <w:right w:val="single" w:sz="8" w:space="0" w:color="4F81BD"/>
            </w:tcBorders>
          </w:tcPr>
          <w:p w14:paraId="2ACDDE3D" w14:textId="77777777" w:rsidR="006C1316" w:rsidRPr="009819EC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недискриминационного</w:t>
            </w:r>
          </w:p>
        </w:tc>
      </w:tr>
      <w:tr w:rsidR="009819EC" w:rsidRPr="009819EC" w14:paraId="7F976477" w14:textId="77777777">
        <w:trPr>
          <w:trHeight w:val="252"/>
        </w:trPr>
        <w:tc>
          <w:tcPr>
            <w:tcW w:w="480" w:type="dxa"/>
            <w:tcBorders>
              <w:left w:val="single" w:sz="8" w:space="0" w:color="4F81BD"/>
              <w:right w:val="single" w:sz="8" w:space="0" w:color="4F81BD"/>
            </w:tcBorders>
          </w:tcPr>
          <w:p w14:paraId="6FFCA908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</w:tcBorders>
          </w:tcPr>
          <w:p w14:paraId="4AED8FB7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мощности</w:t>
            </w:r>
          </w:p>
        </w:tc>
        <w:tc>
          <w:tcPr>
            <w:tcW w:w="440" w:type="dxa"/>
            <w:tcBorders>
              <w:right w:val="single" w:sz="8" w:space="0" w:color="4F81BD"/>
            </w:tcBorders>
          </w:tcPr>
          <w:p w14:paraId="16AF4A68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left w:val="single" w:sz="8" w:space="0" w:color="4F81BD"/>
              <w:right w:val="single" w:sz="8" w:space="0" w:color="4F81BD"/>
            </w:tcBorders>
          </w:tcPr>
          <w:p w14:paraId="5DC632F9" w14:textId="77777777" w:rsidR="006C1316" w:rsidRPr="009819EC" w:rsidRDefault="00000000">
            <w:pPr>
              <w:pStyle w:val="TableParagraph"/>
              <w:tabs>
                <w:tab w:val="left" w:pos="1233"/>
                <w:tab w:val="left" w:pos="2064"/>
              </w:tabs>
              <w:spacing w:line="232" w:lineRule="exact"/>
              <w:ind w:left="23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приборов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учёта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или</w:t>
            </w:r>
          </w:p>
        </w:tc>
        <w:tc>
          <w:tcPr>
            <w:tcW w:w="2736" w:type="dxa"/>
            <w:tcBorders>
              <w:left w:val="single" w:sz="8" w:space="0" w:color="4F81BD"/>
              <w:right w:val="single" w:sz="8" w:space="0" w:color="4F81BD"/>
            </w:tcBorders>
          </w:tcPr>
          <w:p w14:paraId="179E6755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261" w:type="dxa"/>
            <w:tcBorders>
              <w:left w:val="single" w:sz="8" w:space="0" w:color="4F81BD"/>
              <w:right w:val="single" w:sz="8" w:space="0" w:color="4F81BD"/>
            </w:tcBorders>
          </w:tcPr>
          <w:p w14:paraId="32EED86F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действий</w:t>
            </w:r>
          </w:p>
        </w:tc>
        <w:tc>
          <w:tcPr>
            <w:tcW w:w="1767" w:type="dxa"/>
            <w:tcBorders>
              <w:left w:val="single" w:sz="8" w:space="0" w:color="4F81BD"/>
              <w:right w:val="single" w:sz="8" w:space="0" w:color="4F81BD"/>
            </w:tcBorders>
          </w:tcPr>
          <w:p w14:paraId="0FF1E8C7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расчётных</w:t>
            </w:r>
          </w:p>
        </w:tc>
        <w:tc>
          <w:tcPr>
            <w:tcW w:w="2636" w:type="dxa"/>
            <w:tcBorders>
              <w:left w:val="single" w:sz="8" w:space="0" w:color="4F81BD"/>
              <w:right w:val="single" w:sz="8" w:space="0" w:color="4F81BD"/>
            </w:tcBorders>
          </w:tcPr>
          <w:p w14:paraId="4E7BD496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доступа</w:t>
            </w:r>
            <w:r w:rsidRPr="009819EC">
              <w:rPr>
                <w:color w:val="000000" w:themeColor="text1"/>
                <w:spacing w:val="-2"/>
                <w:vertAlign w:val="superscript"/>
              </w:rPr>
              <w:t>1</w:t>
            </w:r>
            <w:r w:rsidRPr="009819EC">
              <w:rPr>
                <w:color w:val="000000" w:themeColor="text1"/>
                <w:spacing w:val="-2"/>
              </w:rPr>
              <w:t>,</w:t>
            </w:r>
          </w:p>
        </w:tc>
      </w:tr>
      <w:tr w:rsidR="009819EC" w:rsidRPr="009819EC" w14:paraId="65D895DE" w14:textId="77777777">
        <w:trPr>
          <w:trHeight w:val="251"/>
        </w:trPr>
        <w:tc>
          <w:tcPr>
            <w:tcW w:w="480" w:type="dxa"/>
            <w:tcBorders>
              <w:left w:val="single" w:sz="8" w:space="0" w:color="4F81BD"/>
              <w:right w:val="single" w:sz="8" w:space="0" w:color="4F81BD"/>
            </w:tcBorders>
          </w:tcPr>
          <w:p w14:paraId="6DF63199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</w:tcBorders>
          </w:tcPr>
          <w:p w14:paraId="18D9AAE7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активной</w:t>
            </w:r>
          </w:p>
        </w:tc>
        <w:tc>
          <w:tcPr>
            <w:tcW w:w="440" w:type="dxa"/>
            <w:tcBorders>
              <w:right w:val="single" w:sz="8" w:space="0" w:color="4F81BD"/>
            </w:tcBorders>
          </w:tcPr>
          <w:p w14:paraId="717E1E2E" w14:textId="77777777" w:rsidR="006C1316" w:rsidRPr="009819EC" w:rsidRDefault="00000000">
            <w:pPr>
              <w:pStyle w:val="TableParagraph"/>
              <w:spacing w:line="232" w:lineRule="exact"/>
              <w:ind w:left="22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602" w:type="dxa"/>
            <w:tcBorders>
              <w:left w:val="single" w:sz="8" w:space="0" w:color="4F81BD"/>
              <w:right w:val="single" w:sz="8" w:space="0" w:color="4F81BD"/>
            </w:tcBorders>
          </w:tcPr>
          <w:p w14:paraId="0E58C8BE" w14:textId="77777777" w:rsidR="006C1316" w:rsidRPr="009819EC" w:rsidRDefault="00000000">
            <w:pPr>
              <w:pStyle w:val="TableParagraph"/>
              <w:tabs>
                <w:tab w:val="left" w:pos="1174"/>
              </w:tabs>
              <w:spacing w:line="232" w:lineRule="exact"/>
              <w:ind w:left="24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снятии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контрольных</w:t>
            </w:r>
          </w:p>
        </w:tc>
        <w:tc>
          <w:tcPr>
            <w:tcW w:w="2736" w:type="dxa"/>
            <w:tcBorders>
              <w:left w:val="single" w:sz="8" w:space="0" w:color="4F81BD"/>
              <w:right w:val="single" w:sz="8" w:space="0" w:color="4F81BD"/>
            </w:tcBorders>
          </w:tcPr>
          <w:p w14:paraId="7F19E89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261" w:type="dxa"/>
            <w:tcBorders>
              <w:left w:val="single" w:sz="8" w:space="0" w:color="4F81BD"/>
              <w:right w:val="single" w:sz="8" w:space="0" w:color="4F81BD"/>
            </w:tcBorders>
          </w:tcPr>
          <w:p w14:paraId="1FFC618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7" w:type="dxa"/>
            <w:tcBorders>
              <w:left w:val="single" w:sz="8" w:space="0" w:color="4F81BD"/>
              <w:right w:val="single" w:sz="8" w:space="0" w:color="4F81BD"/>
            </w:tcBorders>
          </w:tcPr>
          <w:p w14:paraId="3035C039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приборов</w:t>
            </w:r>
            <w:r w:rsidRPr="009819EC">
              <w:rPr>
                <w:color w:val="000000" w:themeColor="text1"/>
                <w:spacing w:val="54"/>
                <w:w w:val="15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учёта</w:t>
            </w:r>
          </w:p>
        </w:tc>
        <w:tc>
          <w:tcPr>
            <w:tcW w:w="2636" w:type="dxa"/>
            <w:tcBorders>
              <w:left w:val="single" w:sz="8" w:space="0" w:color="4F81BD"/>
              <w:right w:val="single" w:sz="8" w:space="0" w:color="4F81BD"/>
            </w:tcBorders>
          </w:tcPr>
          <w:p w14:paraId="191C1830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Основы</w:t>
            </w:r>
          </w:p>
        </w:tc>
      </w:tr>
      <w:tr w:rsidR="009819EC" w:rsidRPr="009819EC" w14:paraId="4AFC17AA" w14:textId="77777777">
        <w:trPr>
          <w:trHeight w:val="254"/>
        </w:trPr>
        <w:tc>
          <w:tcPr>
            <w:tcW w:w="480" w:type="dxa"/>
            <w:tcBorders>
              <w:left w:val="single" w:sz="8" w:space="0" w:color="4F81BD"/>
              <w:right w:val="single" w:sz="8" w:space="0" w:color="4F81BD"/>
            </w:tcBorders>
          </w:tcPr>
          <w:p w14:paraId="40FA5AD6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</w:tcBorders>
          </w:tcPr>
          <w:p w14:paraId="5F7BA0E0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</w:p>
        </w:tc>
        <w:tc>
          <w:tcPr>
            <w:tcW w:w="440" w:type="dxa"/>
            <w:tcBorders>
              <w:right w:val="single" w:sz="8" w:space="0" w:color="4F81BD"/>
            </w:tcBorders>
          </w:tcPr>
          <w:p w14:paraId="24D7A91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left w:val="single" w:sz="8" w:space="0" w:color="4F81BD"/>
              <w:right w:val="single" w:sz="8" w:space="0" w:color="4F81BD"/>
            </w:tcBorders>
          </w:tcPr>
          <w:p w14:paraId="007F7B0E" w14:textId="77777777" w:rsidR="006C1316" w:rsidRPr="009819EC" w:rsidRDefault="00000000">
            <w:pPr>
              <w:pStyle w:val="TableParagraph"/>
              <w:tabs>
                <w:tab w:val="left" w:pos="1518"/>
              </w:tabs>
              <w:spacing w:line="234" w:lineRule="exact"/>
              <w:ind w:left="23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показаний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приборов</w:t>
            </w:r>
          </w:p>
        </w:tc>
        <w:tc>
          <w:tcPr>
            <w:tcW w:w="2736" w:type="dxa"/>
            <w:tcBorders>
              <w:left w:val="single" w:sz="8" w:space="0" w:color="4F81BD"/>
              <w:right w:val="single" w:sz="8" w:space="0" w:color="4F81BD"/>
            </w:tcBorders>
          </w:tcPr>
          <w:p w14:paraId="35A0806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261" w:type="dxa"/>
            <w:tcBorders>
              <w:left w:val="single" w:sz="8" w:space="0" w:color="4F81BD"/>
              <w:right w:val="single" w:sz="8" w:space="0" w:color="4F81BD"/>
            </w:tcBorders>
          </w:tcPr>
          <w:p w14:paraId="696BEC9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7" w:type="dxa"/>
            <w:tcBorders>
              <w:left w:val="single" w:sz="8" w:space="0" w:color="4F81BD"/>
              <w:right w:val="single" w:sz="8" w:space="0" w:color="4F81BD"/>
            </w:tcBorders>
          </w:tcPr>
          <w:p w14:paraId="6C5FCF4B" w14:textId="77777777" w:rsidR="006C1316" w:rsidRPr="009819EC" w:rsidRDefault="00000000">
            <w:pPr>
              <w:pStyle w:val="TableParagraph"/>
              <w:tabs>
                <w:tab w:val="left" w:pos="1008"/>
              </w:tabs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5"/>
              </w:rPr>
              <w:t>или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снятии</w:t>
            </w:r>
          </w:p>
        </w:tc>
        <w:tc>
          <w:tcPr>
            <w:tcW w:w="2636" w:type="dxa"/>
            <w:tcBorders>
              <w:left w:val="single" w:sz="8" w:space="0" w:color="4F81BD"/>
              <w:right w:val="single" w:sz="8" w:space="0" w:color="4F81BD"/>
            </w:tcBorders>
          </w:tcPr>
          <w:p w14:paraId="32A04ECF" w14:textId="77777777" w:rsidR="006C1316" w:rsidRPr="009819EC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функционирования</w:t>
            </w:r>
          </w:p>
        </w:tc>
      </w:tr>
      <w:tr w:rsidR="009819EC" w:rsidRPr="009819EC" w14:paraId="71C2C782" w14:textId="77777777">
        <w:trPr>
          <w:trHeight w:val="251"/>
        </w:trPr>
        <w:tc>
          <w:tcPr>
            <w:tcW w:w="480" w:type="dxa"/>
            <w:tcBorders>
              <w:left w:val="single" w:sz="8" w:space="0" w:color="4F81BD"/>
              <w:right w:val="single" w:sz="8" w:space="0" w:color="4F81BD"/>
            </w:tcBorders>
          </w:tcPr>
          <w:p w14:paraId="4424C500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</w:tcBorders>
          </w:tcPr>
          <w:p w14:paraId="51A66E96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мощности</w:t>
            </w:r>
          </w:p>
        </w:tc>
        <w:tc>
          <w:tcPr>
            <w:tcW w:w="440" w:type="dxa"/>
            <w:tcBorders>
              <w:right w:val="single" w:sz="8" w:space="0" w:color="4F81BD"/>
            </w:tcBorders>
          </w:tcPr>
          <w:p w14:paraId="78ED454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left w:val="single" w:sz="8" w:space="0" w:color="4F81BD"/>
              <w:right w:val="single" w:sz="8" w:space="0" w:color="4F81BD"/>
            </w:tcBorders>
          </w:tcPr>
          <w:p w14:paraId="4188D937" w14:textId="77777777" w:rsidR="006C1316" w:rsidRPr="009819EC" w:rsidRDefault="00000000">
            <w:pPr>
              <w:pStyle w:val="TableParagraph"/>
              <w:tabs>
                <w:tab w:val="left" w:pos="1109"/>
                <w:tab w:val="left" w:pos="1787"/>
              </w:tabs>
              <w:spacing w:line="232" w:lineRule="exact"/>
              <w:ind w:left="23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учёта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случае</w:t>
            </w:r>
          </w:p>
        </w:tc>
        <w:tc>
          <w:tcPr>
            <w:tcW w:w="2736" w:type="dxa"/>
            <w:tcBorders>
              <w:left w:val="single" w:sz="8" w:space="0" w:color="4F81BD"/>
              <w:right w:val="single" w:sz="8" w:space="0" w:color="4F81BD"/>
            </w:tcBorders>
          </w:tcPr>
          <w:p w14:paraId="3A01F403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261" w:type="dxa"/>
            <w:tcBorders>
              <w:left w:val="single" w:sz="8" w:space="0" w:color="4F81BD"/>
              <w:right w:val="single" w:sz="8" w:space="0" w:color="4F81BD"/>
            </w:tcBorders>
          </w:tcPr>
          <w:p w14:paraId="77FAF98B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7" w:type="dxa"/>
            <w:tcBorders>
              <w:left w:val="single" w:sz="8" w:space="0" w:color="4F81BD"/>
              <w:right w:val="single" w:sz="8" w:space="0" w:color="4F81BD"/>
            </w:tcBorders>
          </w:tcPr>
          <w:p w14:paraId="72443D42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контрольных</w:t>
            </w:r>
          </w:p>
        </w:tc>
        <w:tc>
          <w:tcPr>
            <w:tcW w:w="2636" w:type="dxa"/>
            <w:tcBorders>
              <w:left w:val="single" w:sz="8" w:space="0" w:color="4F81BD"/>
              <w:right w:val="single" w:sz="8" w:space="0" w:color="4F81BD"/>
            </w:tcBorders>
          </w:tcPr>
          <w:p w14:paraId="3EEEFF3E" w14:textId="77777777" w:rsidR="006C1316" w:rsidRPr="009819EC" w:rsidRDefault="00000000">
            <w:pPr>
              <w:pStyle w:val="TableParagraph"/>
              <w:tabs>
                <w:tab w:val="left" w:pos="1829"/>
              </w:tabs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розничных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рынков</w:t>
            </w:r>
          </w:p>
        </w:tc>
      </w:tr>
      <w:tr w:rsidR="009819EC" w:rsidRPr="009819EC" w14:paraId="7AB05567" w14:textId="77777777">
        <w:trPr>
          <w:trHeight w:val="251"/>
        </w:trPr>
        <w:tc>
          <w:tcPr>
            <w:tcW w:w="48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6CCC32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99" w:type="dxa"/>
            <w:tcBorders>
              <w:left w:val="single" w:sz="8" w:space="0" w:color="4F81BD"/>
              <w:bottom w:val="single" w:sz="8" w:space="0" w:color="4F81BD"/>
            </w:tcBorders>
          </w:tcPr>
          <w:p w14:paraId="60E291AC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40" w:type="dxa"/>
            <w:tcBorders>
              <w:bottom w:val="single" w:sz="8" w:space="0" w:color="4F81BD"/>
              <w:right w:val="single" w:sz="8" w:space="0" w:color="4F81BD"/>
            </w:tcBorders>
          </w:tcPr>
          <w:p w14:paraId="6EFB68D2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2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F12B5D" w14:textId="77777777" w:rsidR="006C1316" w:rsidRPr="009819EC" w:rsidRDefault="00000000">
            <w:pPr>
              <w:pStyle w:val="TableParagraph"/>
              <w:tabs>
                <w:tab w:val="left" w:pos="2313"/>
              </w:tabs>
              <w:spacing w:line="232" w:lineRule="exact"/>
              <w:ind w:left="24"/>
              <w:jc w:val="center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необходимости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73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957F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261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517082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5FEC5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показаний</w:t>
            </w:r>
          </w:p>
        </w:tc>
        <w:tc>
          <w:tcPr>
            <w:tcW w:w="263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BB9B7" w14:textId="77777777" w:rsidR="006C1316" w:rsidRPr="009819EC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электрической</w:t>
            </w:r>
            <w:r w:rsidRPr="009819EC">
              <w:rPr>
                <w:color w:val="000000" w:themeColor="text1"/>
                <w:spacing w:val="-13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энергии</w:t>
            </w:r>
            <w:r w:rsidRPr="009819EC">
              <w:rPr>
                <w:color w:val="000000" w:themeColor="text1"/>
                <w:spacing w:val="-2"/>
                <w:vertAlign w:val="superscript"/>
              </w:rPr>
              <w:t>2</w:t>
            </w:r>
            <w:r w:rsidRPr="009819EC">
              <w:rPr>
                <w:color w:val="000000" w:themeColor="text1"/>
                <w:spacing w:val="-2"/>
              </w:rPr>
              <w:t>,</w:t>
            </w:r>
          </w:p>
        </w:tc>
      </w:tr>
    </w:tbl>
    <w:p w14:paraId="59C94BE6" w14:textId="77777777" w:rsidR="006C1316" w:rsidRPr="009819EC" w:rsidRDefault="00000000">
      <w:pPr>
        <w:pStyle w:val="a3"/>
        <w:spacing w:before="88"/>
        <w:rPr>
          <w:b/>
          <w:color w:val="000000" w:themeColor="text1"/>
          <w:sz w:val="20"/>
        </w:rPr>
      </w:pPr>
      <w:r w:rsidRPr="009819EC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27917" wp14:editId="37CC1523">
                <wp:simplePos x="0" y="0"/>
                <wp:positionH relativeFrom="page">
                  <wp:posOffset>1078991</wp:posOffset>
                </wp:positionH>
                <wp:positionV relativeFrom="paragraph">
                  <wp:posOffset>217498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4E2A" id="Graphic 1" o:spid="_x0000_s1026" style="position:absolute;margin-left:84.95pt;margin-top:17.1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H5QMqf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719D95" w14:textId="77777777" w:rsidR="006C1316" w:rsidRPr="009819EC" w:rsidRDefault="00000000">
      <w:pPr>
        <w:spacing w:before="102" w:line="244" w:lineRule="auto"/>
        <w:ind w:left="140"/>
        <w:rPr>
          <w:color w:val="000000" w:themeColor="text1"/>
        </w:rPr>
      </w:pPr>
      <w:r w:rsidRPr="009819EC">
        <w:rPr>
          <w:rFonts w:ascii="Calibri" w:hAnsi="Calibri"/>
          <w:color w:val="000000" w:themeColor="text1"/>
          <w:position w:val="7"/>
          <w:sz w:val="13"/>
        </w:rPr>
        <w:t>1</w:t>
      </w:r>
      <w:r w:rsidRPr="009819EC">
        <w:rPr>
          <w:rFonts w:ascii="Calibri" w:hAnsi="Calibri"/>
          <w:color w:val="000000" w:themeColor="text1"/>
          <w:spacing w:val="64"/>
          <w:position w:val="7"/>
          <w:sz w:val="13"/>
        </w:rPr>
        <w:t xml:space="preserve"> </w:t>
      </w:r>
      <w:r w:rsidRPr="009819EC">
        <w:rPr>
          <w:color w:val="000000" w:themeColor="text1"/>
        </w:rPr>
        <w:t>Правила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недискриминационного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доступа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к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услугам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по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передаче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электрической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энергии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и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оказания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этих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услуг,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утвержденные</w:t>
      </w:r>
      <w:r w:rsidRPr="009819EC">
        <w:rPr>
          <w:color w:val="000000" w:themeColor="text1"/>
          <w:spacing w:val="40"/>
        </w:rPr>
        <w:t xml:space="preserve"> </w:t>
      </w:r>
      <w:r w:rsidRPr="009819EC">
        <w:rPr>
          <w:color w:val="000000" w:themeColor="text1"/>
        </w:rPr>
        <w:t>постановлением Правительства Российской Федерации от 27 декабря 2004 г. №861</w:t>
      </w:r>
    </w:p>
    <w:p w14:paraId="13B72D9B" w14:textId="77777777" w:rsidR="006C1316" w:rsidRPr="009819EC" w:rsidRDefault="00000000">
      <w:pPr>
        <w:ind w:left="140"/>
        <w:rPr>
          <w:color w:val="000000" w:themeColor="text1"/>
        </w:rPr>
      </w:pPr>
      <w:r w:rsidRPr="009819EC">
        <w:rPr>
          <w:rFonts w:ascii="Calibri" w:hAnsi="Calibri"/>
          <w:color w:val="000000" w:themeColor="text1"/>
          <w:vertAlign w:val="superscript"/>
        </w:rPr>
        <w:t>2</w:t>
      </w:r>
      <w:r w:rsidRPr="009819EC">
        <w:rPr>
          <w:rFonts w:ascii="Calibri" w:hAnsi="Calibri"/>
          <w:color w:val="000000" w:themeColor="text1"/>
          <w:spacing w:val="38"/>
        </w:rPr>
        <w:t xml:space="preserve"> </w:t>
      </w:r>
      <w:r w:rsidRPr="009819EC">
        <w:rPr>
          <w:color w:val="000000" w:themeColor="text1"/>
        </w:rPr>
        <w:t>Основы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функционирования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розничных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рынков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электрической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энергии,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утвержденные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постановлением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Правительства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Российской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Федерации</w:t>
      </w:r>
      <w:r w:rsidRPr="009819EC">
        <w:rPr>
          <w:color w:val="000000" w:themeColor="text1"/>
          <w:spacing w:val="37"/>
        </w:rPr>
        <w:t xml:space="preserve"> </w:t>
      </w:r>
      <w:r w:rsidRPr="009819EC">
        <w:rPr>
          <w:color w:val="000000" w:themeColor="text1"/>
        </w:rPr>
        <w:t>от 04.05.2012 № 442</w:t>
      </w:r>
    </w:p>
    <w:p w14:paraId="755D49EE" w14:textId="77777777" w:rsidR="006C1316" w:rsidRPr="009819EC" w:rsidRDefault="006C1316">
      <w:pPr>
        <w:rPr>
          <w:color w:val="000000" w:themeColor="text1"/>
        </w:rPr>
        <w:sectPr w:rsidR="006C1316" w:rsidRPr="009819EC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8"/>
        <w:gridCol w:w="2601"/>
        <w:gridCol w:w="2735"/>
        <w:gridCol w:w="2260"/>
        <w:gridCol w:w="1766"/>
        <w:gridCol w:w="2635"/>
      </w:tblGrid>
      <w:tr w:rsidR="009819EC" w:rsidRPr="009819EC" w14:paraId="638C9457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16EA1943" w14:textId="77777777" w:rsidR="006C1316" w:rsidRPr="009819EC" w:rsidRDefault="00000000">
            <w:pPr>
              <w:pStyle w:val="TableParagraph"/>
              <w:spacing w:before="20"/>
              <w:ind w:left="13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DD7E519" w14:textId="77777777" w:rsidR="006C1316" w:rsidRPr="009819EC" w:rsidRDefault="00000000">
            <w:pPr>
              <w:pStyle w:val="TableParagraph"/>
              <w:spacing w:before="20"/>
              <w:ind w:left="20"/>
              <w:jc w:val="center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E7CCE0B" w14:textId="77777777" w:rsidR="006C1316" w:rsidRPr="009819EC" w:rsidRDefault="00000000">
            <w:pPr>
              <w:pStyle w:val="TableParagraph"/>
              <w:spacing w:before="20"/>
              <w:ind w:left="593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Условие</w:t>
            </w:r>
            <w:r w:rsidRPr="009819EC">
              <w:rPr>
                <w:b/>
                <w:color w:val="000000" w:themeColor="text1"/>
                <w:spacing w:val="-7"/>
              </w:rPr>
              <w:t xml:space="preserve"> </w:t>
            </w:r>
            <w:r w:rsidRPr="009819EC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4F94D4C" w14:textId="77777777" w:rsidR="006C1316" w:rsidRPr="009819EC" w:rsidRDefault="00000000">
            <w:pPr>
              <w:pStyle w:val="TableParagraph"/>
              <w:spacing w:before="20"/>
              <w:ind w:left="77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B171329" w14:textId="77777777" w:rsidR="006C1316" w:rsidRPr="009819EC" w:rsidRDefault="00000000">
            <w:pPr>
              <w:pStyle w:val="TableParagraph"/>
              <w:spacing w:before="11" w:line="250" w:lineRule="atLeast"/>
              <w:ind w:left="346" w:firstLine="457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F46C85D" w14:textId="77777777" w:rsidR="006C1316" w:rsidRPr="009819EC" w:rsidRDefault="00000000">
            <w:pPr>
              <w:pStyle w:val="TableParagraph"/>
              <w:spacing w:before="11" w:line="250" w:lineRule="atLeast"/>
              <w:ind w:left="306" w:firstLine="33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 xml:space="preserve">Срок </w:t>
            </w:r>
            <w:r w:rsidRPr="009819EC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298161AB" w14:textId="77777777" w:rsidR="006C1316" w:rsidRPr="009819EC" w:rsidRDefault="00000000">
            <w:pPr>
              <w:pStyle w:val="TableParagraph"/>
              <w:spacing w:before="11" w:line="250" w:lineRule="atLeast"/>
              <w:ind w:left="660" w:hanging="50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Ссылка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9819EC" w:rsidRPr="009819EC" w14:paraId="006B36E7" w14:textId="77777777">
        <w:trPr>
          <w:trHeight w:val="1256"/>
        </w:trPr>
        <w:tc>
          <w:tcPr>
            <w:tcW w:w="480" w:type="dxa"/>
            <w:tcBorders>
              <w:top w:val="double" w:sz="4" w:space="0" w:color="4F81BD"/>
            </w:tcBorders>
          </w:tcPr>
          <w:p w14:paraId="2323C8CA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4F81BD"/>
            </w:tcBorders>
          </w:tcPr>
          <w:p w14:paraId="2EDAB88A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1" w:type="dxa"/>
            <w:tcBorders>
              <w:top w:val="double" w:sz="4" w:space="0" w:color="4F81BD"/>
            </w:tcBorders>
          </w:tcPr>
          <w:p w14:paraId="17E640BB" w14:textId="77777777" w:rsidR="006C1316" w:rsidRPr="009819EC" w:rsidRDefault="00000000">
            <w:pPr>
              <w:pStyle w:val="TableParagraph"/>
              <w:tabs>
                <w:tab w:val="left" w:pos="1985"/>
              </w:tabs>
              <w:ind w:left="110" w:right="81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прибора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учёта </w:t>
            </w:r>
            <w:r w:rsidRPr="009819EC">
              <w:rPr>
                <w:color w:val="000000" w:themeColor="text1"/>
              </w:rPr>
              <w:t>снимаются данные о почасовом потреблении активной</w:t>
            </w:r>
            <w:r w:rsidRPr="009819EC">
              <w:rPr>
                <w:color w:val="000000" w:themeColor="text1"/>
                <w:spacing w:val="76"/>
                <w:w w:val="150"/>
              </w:rPr>
              <w:t xml:space="preserve"> </w:t>
            </w:r>
            <w:r w:rsidRPr="009819EC">
              <w:rPr>
                <w:color w:val="000000" w:themeColor="text1"/>
              </w:rPr>
              <w:t>и</w:t>
            </w:r>
            <w:r w:rsidRPr="009819EC">
              <w:rPr>
                <w:color w:val="000000" w:themeColor="text1"/>
                <w:spacing w:val="76"/>
                <w:w w:val="15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реактивной</w:t>
            </w:r>
          </w:p>
          <w:p w14:paraId="774DFB0E" w14:textId="77777777" w:rsidR="006C1316" w:rsidRPr="009819EC" w:rsidRDefault="00000000">
            <w:pPr>
              <w:pStyle w:val="TableParagraph"/>
              <w:spacing w:line="233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энергии</w:t>
            </w:r>
          </w:p>
        </w:tc>
        <w:tc>
          <w:tcPr>
            <w:tcW w:w="2735" w:type="dxa"/>
            <w:tcBorders>
              <w:top w:val="double" w:sz="4" w:space="0" w:color="4F81BD"/>
            </w:tcBorders>
          </w:tcPr>
          <w:p w14:paraId="05A53FFA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double" w:sz="4" w:space="0" w:color="4F81BD"/>
            </w:tcBorders>
          </w:tcPr>
          <w:p w14:paraId="2F93FEE9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double" w:sz="4" w:space="0" w:color="4F81BD"/>
            </w:tcBorders>
          </w:tcPr>
          <w:p w14:paraId="5BA7071C" w14:textId="77777777" w:rsidR="006C1316" w:rsidRPr="009819EC" w:rsidRDefault="00000000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приборов</w:t>
            </w:r>
            <w:r w:rsidRPr="009819EC">
              <w:rPr>
                <w:color w:val="000000" w:themeColor="text1"/>
                <w:spacing w:val="-8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учёта</w:t>
            </w:r>
          </w:p>
        </w:tc>
        <w:tc>
          <w:tcPr>
            <w:tcW w:w="2635" w:type="dxa"/>
            <w:tcBorders>
              <w:top w:val="double" w:sz="4" w:space="0" w:color="4F81BD"/>
            </w:tcBorders>
          </w:tcPr>
          <w:p w14:paraId="31C8AE8A" w14:textId="77777777" w:rsidR="006C1316" w:rsidRPr="009819EC" w:rsidRDefault="00000000">
            <w:pPr>
              <w:pStyle w:val="TableParagraph"/>
              <w:tabs>
                <w:tab w:val="left" w:pos="1479"/>
              </w:tabs>
              <w:spacing w:line="237" w:lineRule="auto"/>
              <w:ind w:left="113" w:right="8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Приказ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Минэнерго </w:t>
            </w:r>
            <w:r w:rsidRPr="009819EC">
              <w:rPr>
                <w:color w:val="000000" w:themeColor="text1"/>
              </w:rPr>
              <w:t>России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от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23.06.2015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г.</w:t>
            </w:r>
          </w:p>
          <w:p w14:paraId="7ADCB726" w14:textId="77777777" w:rsidR="006C1316" w:rsidRPr="009819EC" w:rsidRDefault="00000000">
            <w:pPr>
              <w:pStyle w:val="TableParagraph"/>
              <w:ind w:left="113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№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4"/>
              </w:rPr>
              <w:t>380</w:t>
            </w:r>
            <w:r w:rsidRPr="009819EC">
              <w:rPr>
                <w:color w:val="000000" w:themeColor="text1"/>
                <w:spacing w:val="-4"/>
                <w:vertAlign w:val="superscript"/>
              </w:rPr>
              <w:t>i</w:t>
            </w:r>
          </w:p>
        </w:tc>
      </w:tr>
      <w:tr w:rsidR="009819EC" w:rsidRPr="009819EC" w14:paraId="4AE1E6F7" w14:textId="77777777">
        <w:trPr>
          <w:trHeight w:val="5562"/>
        </w:trPr>
        <w:tc>
          <w:tcPr>
            <w:tcW w:w="480" w:type="dxa"/>
          </w:tcPr>
          <w:p w14:paraId="2C25E667" w14:textId="77777777" w:rsidR="006C1316" w:rsidRPr="009819EC" w:rsidRDefault="00000000">
            <w:pPr>
              <w:pStyle w:val="TableParagraph"/>
              <w:spacing w:line="249" w:lineRule="exact"/>
              <w:ind w:left="109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838" w:type="dxa"/>
          </w:tcPr>
          <w:p w14:paraId="4504D6E2" w14:textId="77777777" w:rsidR="006C1316" w:rsidRPr="009819EC" w:rsidRDefault="00000000">
            <w:pPr>
              <w:pStyle w:val="TableParagraph"/>
              <w:tabs>
                <w:tab w:val="left" w:pos="1610"/>
              </w:tabs>
              <w:ind w:left="109" w:right="86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Расчет</w:t>
            </w:r>
            <w:r w:rsidRPr="009819EC">
              <w:rPr>
                <w:color w:val="000000" w:themeColor="text1"/>
                <w:spacing w:val="58"/>
              </w:rPr>
              <w:t xml:space="preserve"> </w:t>
            </w:r>
            <w:r w:rsidRPr="009819EC">
              <w:rPr>
                <w:color w:val="000000" w:themeColor="text1"/>
              </w:rPr>
              <w:t xml:space="preserve">значения </w:t>
            </w:r>
            <w:r w:rsidRPr="009819EC">
              <w:rPr>
                <w:color w:val="000000" w:themeColor="text1"/>
                <w:spacing w:val="-2"/>
              </w:rPr>
              <w:t>соотношения потребления 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 xml:space="preserve">и </w:t>
            </w:r>
            <w:r w:rsidRPr="009819EC">
              <w:rPr>
                <w:color w:val="000000" w:themeColor="text1"/>
                <w:spacing w:val="-2"/>
              </w:rPr>
              <w:t>активной мощности.</w:t>
            </w:r>
          </w:p>
        </w:tc>
        <w:tc>
          <w:tcPr>
            <w:tcW w:w="2601" w:type="dxa"/>
          </w:tcPr>
          <w:p w14:paraId="65B47CCB" w14:textId="77777777" w:rsidR="006C1316" w:rsidRPr="009819EC" w:rsidRDefault="00000000">
            <w:pPr>
              <w:pStyle w:val="TableParagraph"/>
              <w:spacing w:line="242" w:lineRule="auto"/>
              <w:ind w:left="110" w:right="79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 xml:space="preserve">При наличии профилей активной и реактивной </w:t>
            </w:r>
            <w:r w:rsidRPr="009819EC">
              <w:rPr>
                <w:color w:val="000000" w:themeColor="text1"/>
                <w:spacing w:val="-2"/>
              </w:rPr>
              <w:t>мощности</w:t>
            </w:r>
          </w:p>
          <w:p w14:paraId="5824746D" w14:textId="77777777" w:rsidR="006C1316" w:rsidRPr="009819EC" w:rsidRDefault="00000000">
            <w:pPr>
              <w:pStyle w:val="TableParagraph"/>
              <w:tabs>
                <w:tab w:val="left" w:pos="877"/>
                <w:tab w:val="left" w:pos="1356"/>
                <w:tab w:val="left" w:pos="1417"/>
                <w:tab w:val="left" w:pos="1684"/>
                <w:tab w:val="left" w:pos="1836"/>
                <w:tab w:val="left" w:pos="1892"/>
                <w:tab w:val="left" w:pos="1922"/>
              </w:tabs>
              <w:ind w:left="110" w:right="8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Сумма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часов, составляющих определяемые соответствующими договорами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периоды больших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малых </w:t>
            </w:r>
            <w:r w:rsidRPr="009819EC">
              <w:rPr>
                <w:color w:val="000000" w:themeColor="text1"/>
              </w:rPr>
              <w:t>нагрузок,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>должна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>быть равна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>24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>часам.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 xml:space="preserve">Если </w:t>
            </w:r>
            <w:r w:rsidRPr="009819EC">
              <w:rPr>
                <w:color w:val="000000" w:themeColor="text1"/>
                <w:spacing w:val="-4"/>
              </w:rPr>
              <w:t>иное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6"/>
              </w:rPr>
              <w:t>не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определено договором,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часами</w:t>
            </w:r>
          </w:p>
          <w:p w14:paraId="09935D08" w14:textId="77777777" w:rsidR="006C1316" w:rsidRPr="009819EC" w:rsidRDefault="00000000">
            <w:pPr>
              <w:pStyle w:val="TableParagraph"/>
              <w:tabs>
                <w:tab w:val="left" w:pos="1667"/>
              </w:tabs>
              <w:ind w:left="110" w:right="81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больших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нагрузок </w:t>
            </w:r>
            <w:r w:rsidRPr="009819EC">
              <w:rPr>
                <w:color w:val="000000" w:themeColor="text1"/>
              </w:rPr>
              <w:t>считается период с 7 ч</w:t>
            </w:r>
            <w:r w:rsidRPr="009819EC">
              <w:rPr>
                <w:color w:val="000000" w:themeColor="text1"/>
                <w:spacing w:val="40"/>
              </w:rPr>
              <w:t xml:space="preserve"> </w:t>
            </w:r>
            <w:r w:rsidRPr="009819EC">
              <w:rPr>
                <w:color w:val="000000" w:themeColor="text1"/>
              </w:rPr>
              <w:t>00 мин. до 23 ч 00 мин.,</w:t>
            </w:r>
            <w:r w:rsidRPr="009819EC">
              <w:rPr>
                <w:color w:val="000000" w:themeColor="text1"/>
                <w:spacing w:val="80"/>
              </w:rPr>
              <w:t xml:space="preserve"> </w:t>
            </w:r>
            <w:r w:rsidRPr="009819EC">
              <w:rPr>
                <w:color w:val="000000" w:themeColor="text1"/>
              </w:rPr>
              <w:t>а</w:t>
            </w:r>
            <w:r w:rsidRPr="009819EC">
              <w:rPr>
                <w:color w:val="000000" w:themeColor="text1"/>
                <w:spacing w:val="6"/>
              </w:rPr>
              <w:t xml:space="preserve"> </w:t>
            </w:r>
            <w:r w:rsidRPr="009819EC">
              <w:rPr>
                <w:color w:val="000000" w:themeColor="text1"/>
              </w:rPr>
              <w:t>часами</w:t>
            </w:r>
            <w:r w:rsidRPr="009819EC">
              <w:rPr>
                <w:color w:val="000000" w:themeColor="text1"/>
                <w:spacing w:val="6"/>
              </w:rPr>
              <w:t xml:space="preserve"> </w:t>
            </w:r>
            <w:r w:rsidRPr="009819EC">
              <w:rPr>
                <w:color w:val="000000" w:themeColor="text1"/>
              </w:rPr>
              <w:t>малых</w:t>
            </w:r>
            <w:r w:rsidRPr="009819EC">
              <w:rPr>
                <w:color w:val="000000" w:themeColor="text1"/>
                <w:spacing w:val="6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нагрузок</w:t>
            </w:r>
          </w:p>
          <w:p w14:paraId="7564B0CD" w14:textId="77777777" w:rsidR="006C1316" w:rsidRPr="009819EC" w:rsidRDefault="00000000">
            <w:pPr>
              <w:pStyle w:val="TableParagraph"/>
              <w:spacing w:line="242" w:lineRule="auto"/>
              <w:ind w:left="110" w:right="81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 xml:space="preserve">- с 23 ч 00 мин. до 7 ч 00 </w:t>
            </w:r>
            <w:r w:rsidRPr="009819EC">
              <w:rPr>
                <w:color w:val="000000" w:themeColor="text1"/>
                <w:spacing w:val="-4"/>
              </w:rPr>
              <w:t>мин.</w:t>
            </w:r>
          </w:p>
        </w:tc>
        <w:tc>
          <w:tcPr>
            <w:tcW w:w="2735" w:type="dxa"/>
          </w:tcPr>
          <w:p w14:paraId="32DFB1D1" w14:textId="77777777" w:rsidR="006C1316" w:rsidRPr="009819EC" w:rsidRDefault="00000000">
            <w:pPr>
              <w:pStyle w:val="TableParagraph"/>
              <w:tabs>
                <w:tab w:val="left" w:pos="581"/>
                <w:tab w:val="left" w:pos="913"/>
                <w:tab w:val="left" w:pos="1188"/>
                <w:tab w:val="left" w:pos="1272"/>
                <w:tab w:val="left" w:pos="1556"/>
                <w:tab w:val="left" w:pos="1673"/>
                <w:tab w:val="left" w:pos="1761"/>
                <w:tab w:val="left" w:pos="1802"/>
                <w:tab w:val="left" w:pos="1840"/>
                <w:tab w:val="left" w:pos="1928"/>
                <w:tab w:val="left" w:pos="2089"/>
                <w:tab w:val="left" w:pos="2222"/>
                <w:tab w:val="left" w:pos="2286"/>
                <w:tab w:val="left" w:pos="2447"/>
                <w:tab w:val="left" w:pos="2525"/>
              </w:tabs>
              <w:ind w:left="110" w:right="7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Расчет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коэффициента 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36"/>
              </w:rPr>
              <w:t xml:space="preserve"> </w:t>
            </w:r>
            <w:r w:rsidRPr="009819EC">
              <w:rPr>
                <w:color w:val="000000" w:themeColor="text1"/>
              </w:rPr>
              <w:t>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реактивной мощности.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Значения коэффициентов</w:t>
            </w:r>
            <w:r w:rsidRPr="009819EC">
              <w:rPr>
                <w:color w:val="000000" w:themeColor="text1"/>
                <w:spacing w:val="4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мощности определяются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39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 xml:space="preserve">отдельно </w:t>
            </w:r>
            <w:r w:rsidRPr="009819EC">
              <w:rPr>
                <w:color w:val="000000" w:themeColor="text1"/>
                <w:spacing w:val="-4"/>
              </w:rPr>
              <w:t>для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каждой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 xml:space="preserve">точки </w:t>
            </w:r>
            <w:r w:rsidRPr="009819EC">
              <w:rPr>
                <w:color w:val="000000" w:themeColor="text1"/>
                <w:spacing w:val="-2"/>
              </w:rPr>
              <w:t>присоединения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 xml:space="preserve">к </w:t>
            </w:r>
            <w:r w:rsidRPr="009819EC">
              <w:rPr>
                <w:color w:val="000000" w:themeColor="text1"/>
                <w:spacing w:val="-2"/>
              </w:rPr>
              <w:t>электрической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>сети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3"/>
              </w:rPr>
              <w:t xml:space="preserve"> </w:t>
            </w:r>
            <w:r w:rsidRPr="009819EC">
              <w:rPr>
                <w:color w:val="000000" w:themeColor="text1"/>
                <w:spacing w:val="-8"/>
              </w:rPr>
              <w:t xml:space="preserve">в </w:t>
            </w:r>
            <w:r w:rsidRPr="009819EC">
              <w:rPr>
                <w:color w:val="000000" w:themeColor="text1"/>
                <w:spacing w:val="-2"/>
              </w:rPr>
              <w:t>отношении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 xml:space="preserve">всех </w:t>
            </w:r>
            <w:r w:rsidRPr="009819EC">
              <w:rPr>
                <w:color w:val="000000" w:themeColor="text1"/>
                <w:spacing w:val="-2"/>
              </w:rPr>
              <w:t>потребителей,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6"/>
              </w:rPr>
              <w:t xml:space="preserve">за </w:t>
            </w:r>
            <w:r w:rsidRPr="009819EC">
              <w:rPr>
                <w:color w:val="000000" w:themeColor="text1"/>
                <w:spacing w:val="-2"/>
              </w:rPr>
              <w:t>исключением потребителей,</w:t>
            </w:r>
            <w:r w:rsidRPr="009819EC">
              <w:rPr>
                <w:color w:val="000000" w:themeColor="text1"/>
                <w:spacing w:val="4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получающих электрическую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энергию </w:t>
            </w:r>
            <w:r w:rsidRPr="009819EC">
              <w:rPr>
                <w:color w:val="000000" w:themeColor="text1"/>
                <w:spacing w:val="-6"/>
              </w:rPr>
              <w:t>по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нескольким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линиям </w:t>
            </w:r>
            <w:r w:rsidRPr="009819EC">
              <w:rPr>
                <w:color w:val="000000" w:themeColor="text1"/>
              </w:rPr>
              <w:t xml:space="preserve">напряжением 6 - 20 </w:t>
            </w:r>
            <w:proofErr w:type="spellStart"/>
            <w:r w:rsidRPr="009819EC">
              <w:rPr>
                <w:color w:val="000000" w:themeColor="text1"/>
              </w:rPr>
              <w:t>кВ</w:t>
            </w:r>
            <w:proofErr w:type="spellEnd"/>
            <w:r w:rsidRPr="009819EC">
              <w:rPr>
                <w:color w:val="000000" w:themeColor="text1"/>
              </w:rPr>
              <w:t xml:space="preserve"> от </w:t>
            </w:r>
            <w:r w:rsidRPr="009819EC">
              <w:rPr>
                <w:color w:val="000000" w:themeColor="text1"/>
                <w:spacing w:val="-2"/>
              </w:rPr>
              <w:t>одной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38"/>
              </w:rPr>
              <w:t xml:space="preserve"> </w:t>
            </w:r>
            <w:r w:rsidRPr="009819EC">
              <w:rPr>
                <w:color w:val="000000" w:themeColor="text1"/>
              </w:rPr>
              <w:t>подстанции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 xml:space="preserve">или </w:t>
            </w:r>
            <w:r w:rsidRPr="009819EC">
              <w:rPr>
                <w:color w:val="000000" w:themeColor="text1"/>
                <w:spacing w:val="-2"/>
              </w:rPr>
              <w:t>электростанции,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33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для которых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эти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33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значения</w:t>
            </w:r>
          </w:p>
          <w:p w14:paraId="4AB576D1" w14:textId="77777777" w:rsidR="006C1316" w:rsidRPr="009819EC" w:rsidRDefault="00000000">
            <w:pPr>
              <w:pStyle w:val="TableParagraph"/>
              <w:tabs>
                <w:tab w:val="left" w:pos="1871"/>
                <w:tab w:val="left" w:pos="2200"/>
              </w:tabs>
              <w:spacing w:line="250" w:lineRule="exact"/>
              <w:ind w:left="110" w:right="8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рассчитываются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 xml:space="preserve">виде </w:t>
            </w:r>
            <w:r w:rsidRPr="009819EC">
              <w:rPr>
                <w:color w:val="000000" w:themeColor="text1"/>
              </w:rPr>
              <w:t>суммарных величин.</w:t>
            </w:r>
          </w:p>
        </w:tc>
        <w:tc>
          <w:tcPr>
            <w:tcW w:w="2260" w:type="dxa"/>
          </w:tcPr>
          <w:p w14:paraId="2E9C0C3D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14:paraId="338E519C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35" w:type="dxa"/>
          </w:tcPr>
          <w:p w14:paraId="75DD9227" w14:textId="77777777" w:rsidR="006C1316" w:rsidRPr="009819EC" w:rsidRDefault="00000000">
            <w:pPr>
              <w:pStyle w:val="TableParagraph"/>
              <w:tabs>
                <w:tab w:val="left" w:pos="1479"/>
              </w:tabs>
              <w:spacing w:line="242" w:lineRule="auto"/>
              <w:ind w:left="113" w:right="8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Приказ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Минэнерго </w:t>
            </w:r>
            <w:r w:rsidRPr="009819EC">
              <w:rPr>
                <w:color w:val="000000" w:themeColor="text1"/>
              </w:rPr>
              <w:t>России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от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23.06.2015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г.</w:t>
            </w:r>
          </w:p>
          <w:p w14:paraId="503CE31E" w14:textId="77777777" w:rsidR="006C1316" w:rsidRPr="009819EC" w:rsidRDefault="00000000">
            <w:pPr>
              <w:pStyle w:val="TableParagraph"/>
              <w:spacing w:line="251" w:lineRule="exact"/>
              <w:ind w:left="113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№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380</w:t>
            </w:r>
          </w:p>
        </w:tc>
      </w:tr>
      <w:tr w:rsidR="006C1316" w:rsidRPr="009819EC" w14:paraId="1CBF5808" w14:textId="77777777">
        <w:trPr>
          <w:trHeight w:val="2024"/>
        </w:trPr>
        <w:tc>
          <w:tcPr>
            <w:tcW w:w="480" w:type="dxa"/>
          </w:tcPr>
          <w:p w14:paraId="57666F3D" w14:textId="77777777" w:rsidR="006C1316" w:rsidRPr="009819EC" w:rsidRDefault="00000000">
            <w:pPr>
              <w:pStyle w:val="TableParagraph"/>
              <w:ind w:left="109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838" w:type="dxa"/>
          </w:tcPr>
          <w:p w14:paraId="0FC66B61" w14:textId="77777777" w:rsidR="006C1316" w:rsidRPr="009819EC" w:rsidRDefault="00000000">
            <w:pPr>
              <w:pStyle w:val="TableParagraph"/>
              <w:ind w:left="109" w:right="86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 xml:space="preserve">Определение коэффициента реактивной </w:t>
            </w:r>
            <w:r w:rsidRPr="009819EC">
              <w:rPr>
                <w:color w:val="000000" w:themeColor="text1"/>
              </w:rPr>
              <w:t>мощности</w:t>
            </w:r>
            <w:r w:rsidRPr="009819EC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9819EC">
              <w:rPr>
                <w:color w:val="000000" w:themeColor="text1"/>
              </w:rPr>
              <w:t>tg</w:t>
            </w:r>
            <w:proofErr w:type="spellEnd"/>
            <w:r w:rsidRPr="009819EC">
              <w:rPr>
                <w:color w:val="000000" w:themeColor="text1"/>
                <w:spacing w:val="-14"/>
              </w:rPr>
              <w:t xml:space="preserve"> </w:t>
            </w:r>
            <w:r w:rsidRPr="009819EC">
              <w:rPr>
                <w:color w:val="000000" w:themeColor="text1"/>
              </w:rPr>
              <w:t>φ</w:t>
            </w:r>
          </w:p>
        </w:tc>
        <w:tc>
          <w:tcPr>
            <w:tcW w:w="2601" w:type="dxa"/>
          </w:tcPr>
          <w:p w14:paraId="4A121126" w14:textId="77777777" w:rsidR="006C1316" w:rsidRPr="009819EC" w:rsidRDefault="00000000">
            <w:pPr>
              <w:pStyle w:val="TableParagraph"/>
              <w:tabs>
                <w:tab w:val="left" w:pos="1162"/>
              </w:tabs>
              <w:ind w:left="110" w:right="80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4"/>
              </w:rPr>
              <w:t>Для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потребителей, </w:t>
            </w:r>
            <w:r w:rsidRPr="009819EC">
              <w:rPr>
                <w:color w:val="000000" w:themeColor="text1"/>
              </w:rPr>
              <w:t xml:space="preserve">присоединенных к сетям напряжением 220 </w:t>
            </w:r>
            <w:proofErr w:type="spellStart"/>
            <w:r w:rsidRPr="009819EC">
              <w:rPr>
                <w:color w:val="000000" w:themeColor="text1"/>
              </w:rPr>
              <w:t>кВ</w:t>
            </w:r>
            <w:proofErr w:type="spellEnd"/>
            <w:r w:rsidRPr="009819EC">
              <w:rPr>
                <w:color w:val="000000" w:themeColor="text1"/>
              </w:rPr>
              <w:t xml:space="preserve"> и выше,</w:t>
            </w:r>
            <w:r w:rsidRPr="009819EC">
              <w:rPr>
                <w:color w:val="000000" w:themeColor="text1"/>
                <w:spacing w:val="72"/>
              </w:rPr>
              <w:t xml:space="preserve"> </w:t>
            </w:r>
            <w:r w:rsidRPr="009819EC">
              <w:rPr>
                <w:color w:val="000000" w:themeColor="text1"/>
              </w:rPr>
              <w:t>а</w:t>
            </w:r>
            <w:r w:rsidRPr="009819EC">
              <w:rPr>
                <w:color w:val="000000" w:themeColor="text1"/>
                <w:spacing w:val="74"/>
              </w:rPr>
              <w:t xml:space="preserve"> </w:t>
            </w:r>
            <w:r w:rsidRPr="009819EC">
              <w:rPr>
                <w:color w:val="000000" w:themeColor="text1"/>
              </w:rPr>
              <w:t>также</w:t>
            </w:r>
            <w:r w:rsidRPr="009819EC">
              <w:rPr>
                <w:color w:val="000000" w:themeColor="text1"/>
                <w:spacing w:val="74"/>
              </w:rPr>
              <w:t xml:space="preserve"> </w:t>
            </w:r>
            <w:r w:rsidRPr="009819EC">
              <w:rPr>
                <w:color w:val="000000" w:themeColor="text1"/>
              </w:rPr>
              <w:t>к</w:t>
            </w:r>
            <w:r w:rsidRPr="009819EC">
              <w:rPr>
                <w:color w:val="000000" w:themeColor="text1"/>
                <w:spacing w:val="74"/>
              </w:rPr>
              <w:t xml:space="preserve"> </w:t>
            </w:r>
            <w:r w:rsidRPr="009819EC">
              <w:rPr>
                <w:color w:val="000000" w:themeColor="text1"/>
                <w:spacing w:val="-4"/>
              </w:rPr>
              <w:t>сетям</w:t>
            </w:r>
          </w:p>
          <w:p w14:paraId="3228BF63" w14:textId="77777777" w:rsidR="006C1316" w:rsidRPr="009819EC" w:rsidRDefault="00000000">
            <w:pPr>
              <w:pStyle w:val="TableParagraph"/>
              <w:spacing w:before="1"/>
              <w:ind w:left="110"/>
              <w:jc w:val="both"/>
              <w:rPr>
                <w:color w:val="000000" w:themeColor="text1"/>
              </w:rPr>
            </w:pPr>
            <w:proofErr w:type="gramStart"/>
            <w:r w:rsidRPr="009819EC">
              <w:rPr>
                <w:color w:val="000000" w:themeColor="text1"/>
              </w:rPr>
              <w:t>110</w:t>
            </w:r>
            <w:r w:rsidRPr="009819EC">
              <w:rPr>
                <w:color w:val="000000" w:themeColor="text1"/>
                <w:spacing w:val="57"/>
              </w:rPr>
              <w:t xml:space="preserve">  </w:t>
            </w:r>
            <w:proofErr w:type="spellStart"/>
            <w:r w:rsidRPr="009819EC">
              <w:rPr>
                <w:color w:val="000000" w:themeColor="text1"/>
              </w:rPr>
              <w:t>кВ</w:t>
            </w:r>
            <w:proofErr w:type="spellEnd"/>
            <w:proofErr w:type="gramEnd"/>
            <w:r w:rsidRPr="009819EC">
              <w:rPr>
                <w:color w:val="000000" w:themeColor="text1"/>
                <w:spacing w:val="58"/>
              </w:rPr>
              <w:t xml:space="preserve">  </w:t>
            </w:r>
            <w:r w:rsidRPr="009819EC">
              <w:rPr>
                <w:color w:val="000000" w:themeColor="text1"/>
              </w:rPr>
              <w:t>(</w:t>
            </w:r>
            <w:proofErr w:type="gramStart"/>
            <w:r w:rsidRPr="009819EC">
              <w:rPr>
                <w:color w:val="000000" w:themeColor="text1"/>
              </w:rPr>
              <w:t>154</w:t>
            </w:r>
            <w:r w:rsidRPr="009819EC">
              <w:rPr>
                <w:color w:val="000000" w:themeColor="text1"/>
                <w:spacing w:val="58"/>
              </w:rPr>
              <w:t xml:space="preserve">  </w:t>
            </w:r>
            <w:proofErr w:type="spellStart"/>
            <w:r w:rsidRPr="009819EC">
              <w:rPr>
                <w:color w:val="000000" w:themeColor="text1"/>
              </w:rPr>
              <w:t>кВ</w:t>
            </w:r>
            <w:proofErr w:type="spellEnd"/>
            <w:r w:rsidRPr="009819EC">
              <w:rPr>
                <w:color w:val="000000" w:themeColor="text1"/>
              </w:rPr>
              <w:t>),</w:t>
            </w:r>
            <w:r w:rsidRPr="009819EC">
              <w:rPr>
                <w:color w:val="000000" w:themeColor="text1"/>
                <w:spacing w:val="58"/>
              </w:rPr>
              <w:t xml:space="preserve">  </w:t>
            </w:r>
            <w:r w:rsidRPr="009819EC">
              <w:rPr>
                <w:color w:val="000000" w:themeColor="text1"/>
                <w:spacing w:val="-10"/>
              </w:rPr>
              <w:t>в</w:t>
            </w:r>
            <w:proofErr w:type="gramEnd"/>
          </w:p>
          <w:p w14:paraId="604317F9" w14:textId="77777777" w:rsidR="006C1316" w:rsidRPr="009819EC" w:rsidRDefault="00000000">
            <w:pPr>
              <w:pStyle w:val="TableParagraph"/>
              <w:spacing w:before="4" w:line="237" w:lineRule="auto"/>
              <w:ind w:left="110" w:right="81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случаях, когда они оказывают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существенное</w:t>
            </w:r>
          </w:p>
          <w:p w14:paraId="08FB9197" w14:textId="77777777" w:rsidR="006C1316" w:rsidRPr="009819EC" w:rsidRDefault="00000000">
            <w:pPr>
              <w:pStyle w:val="TableParagraph"/>
              <w:tabs>
                <w:tab w:val="left" w:pos="2282"/>
              </w:tabs>
              <w:spacing w:before="1" w:line="233" w:lineRule="exact"/>
              <w:ind w:left="110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влияние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на</w:t>
            </w:r>
          </w:p>
        </w:tc>
        <w:tc>
          <w:tcPr>
            <w:tcW w:w="2735" w:type="dxa"/>
          </w:tcPr>
          <w:p w14:paraId="360CF113" w14:textId="77777777" w:rsidR="006C1316" w:rsidRPr="009819EC" w:rsidRDefault="00000000">
            <w:pPr>
              <w:pStyle w:val="TableParagraph"/>
              <w:ind w:left="110" w:right="79"/>
              <w:jc w:val="both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Предельные значения коэффициента</w:t>
            </w:r>
            <w:r w:rsidRPr="009819EC">
              <w:rPr>
                <w:color w:val="000000" w:themeColor="text1"/>
                <w:spacing w:val="-4"/>
              </w:rPr>
              <w:t xml:space="preserve"> </w:t>
            </w:r>
            <w:r w:rsidRPr="009819EC">
              <w:rPr>
                <w:color w:val="000000" w:themeColor="text1"/>
              </w:rPr>
              <w:t>реактивной мощности, потребляемой</w:t>
            </w:r>
            <w:r w:rsidRPr="009819EC">
              <w:rPr>
                <w:color w:val="000000" w:themeColor="text1"/>
                <w:spacing w:val="40"/>
              </w:rPr>
              <w:t xml:space="preserve"> </w:t>
            </w:r>
            <w:r w:rsidRPr="009819EC">
              <w:rPr>
                <w:color w:val="000000" w:themeColor="text1"/>
              </w:rPr>
              <w:t>в часы больших суточных нагрузок электрической сети, для потребителей, присоединенных</w:t>
            </w:r>
            <w:r w:rsidRPr="009819EC">
              <w:rPr>
                <w:color w:val="000000" w:themeColor="text1"/>
                <w:spacing w:val="57"/>
                <w:w w:val="150"/>
              </w:rPr>
              <w:t xml:space="preserve"> </w:t>
            </w:r>
            <w:r w:rsidRPr="009819EC">
              <w:rPr>
                <w:color w:val="000000" w:themeColor="text1"/>
              </w:rPr>
              <w:t>к</w:t>
            </w:r>
            <w:r w:rsidRPr="009819EC">
              <w:rPr>
                <w:color w:val="000000" w:themeColor="text1"/>
                <w:spacing w:val="57"/>
                <w:w w:val="15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сетям</w:t>
            </w:r>
          </w:p>
          <w:p w14:paraId="2989279E" w14:textId="77777777" w:rsidR="006C1316" w:rsidRPr="009819EC" w:rsidRDefault="00000000">
            <w:pPr>
              <w:pStyle w:val="TableParagraph"/>
              <w:spacing w:before="1" w:line="233" w:lineRule="exact"/>
              <w:ind w:left="110"/>
              <w:jc w:val="both"/>
              <w:rPr>
                <w:color w:val="000000" w:themeColor="text1"/>
              </w:rPr>
            </w:pPr>
            <w:proofErr w:type="gramStart"/>
            <w:r w:rsidRPr="009819EC">
              <w:rPr>
                <w:color w:val="000000" w:themeColor="text1"/>
              </w:rPr>
              <w:t>напряжением</w:t>
            </w:r>
            <w:r w:rsidRPr="009819EC">
              <w:rPr>
                <w:color w:val="000000" w:themeColor="text1"/>
                <w:spacing w:val="51"/>
              </w:rPr>
              <w:t xml:space="preserve">  </w:t>
            </w:r>
            <w:r w:rsidRPr="009819EC">
              <w:rPr>
                <w:color w:val="000000" w:themeColor="text1"/>
              </w:rPr>
              <w:t>ниже</w:t>
            </w:r>
            <w:proofErr w:type="gramEnd"/>
            <w:r w:rsidRPr="009819EC">
              <w:rPr>
                <w:color w:val="000000" w:themeColor="text1"/>
                <w:spacing w:val="51"/>
              </w:rPr>
              <w:t xml:space="preserve">  </w:t>
            </w:r>
            <w:r w:rsidRPr="009819EC">
              <w:rPr>
                <w:color w:val="000000" w:themeColor="text1"/>
                <w:spacing w:val="-5"/>
              </w:rPr>
              <w:t>220</w:t>
            </w:r>
          </w:p>
        </w:tc>
        <w:tc>
          <w:tcPr>
            <w:tcW w:w="2260" w:type="dxa"/>
          </w:tcPr>
          <w:p w14:paraId="0DC19757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14:paraId="56D7AE42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35" w:type="dxa"/>
          </w:tcPr>
          <w:p w14:paraId="2B450906" w14:textId="77777777" w:rsidR="006C1316" w:rsidRPr="009819EC" w:rsidRDefault="00000000">
            <w:pPr>
              <w:pStyle w:val="TableParagraph"/>
              <w:tabs>
                <w:tab w:val="left" w:pos="1479"/>
              </w:tabs>
              <w:ind w:left="113" w:right="8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Приказ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Минэнерго </w:t>
            </w:r>
            <w:r w:rsidRPr="009819EC">
              <w:rPr>
                <w:color w:val="000000" w:themeColor="text1"/>
              </w:rPr>
              <w:t>России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от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23.06.2015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г.</w:t>
            </w:r>
          </w:p>
          <w:p w14:paraId="1277E600" w14:textId="77777777" w:rsidR="006C1316" w:rsidRPr="009819EC" w:rsidRDefault="00000000">
            <w:pPr>
              <w:pStyle w:val="TableParagraph"/>
              <w:spacing w:before="3"/>
              <w:ind w:left="113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№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380</w:t>
            </w:r>
          </w:p>
        </w:tc>
      </w:tr>
    </w:tbl>
    <w:p w14:paraId="73A0F010" w14:textId="77777777" w:rsidR="006C1316" w:rsidRPr="009819EC" w:rsidRDefault="006C1316">
      <w:pPr>
        <w:pStyle w:val="TableParagraph"/>
        <w:rPr>
          <w:color w:val="000000" w:themeColor="text1"/>
        </w:rPr>
        <w:sectPr w:rsidR="006C1316" w:rsidRPr="009819EC">
          <w:pgSz w:w="16840" w:h="11910" w:orient="landscape"/>
          <w:pgMar w:top="1100" w:right="708" w:bottom="1072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84"/>
        <w:gridCol w:w="355"/>
        <w:gridCol w:w="1847"/>
        <w:gridCol w:w="754"/>
        <w:gridCol w:w="2735"/>
        <w:gridCol w:w="2260"/>
        <w:gridCol w:w="1766"/>
        <w:gridCol w:w="2635"/>
      </w:tblGrid>
      <w:tr w:rsidR="009819EC" w:rsidRPr="009819EC" w14:paraId="42DD229B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002688C2" w14:textId="77777777" w:rsidR="006C1316" w:rsidRPr="009819EC" w:rsidRDefault="00000000">
            <w:pPr>
              <w:pStyle w:val="TableParagraph"/>
              <w:spacing w:before="20"/>
              <w:ind w:left="13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159202A" w14:textId="77777777" w:rsidR="006C1316" w:rsidRPr="009819EC" w:rsidRDefault="00000000">
            <w:pPr>
              <w:pStyle w:val="TableParagraph"/>
              <w:spacing w:before="20"/>
              <w:ind w:left="68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333D31C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636B7F4" w14:textId="77777777" w:rsidR="006C1316" w:rsidRPr="009819EC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Условие</w:t>
            </w:r>
            <w:r w:rsidRPr="009819EC">
              <w:rPr>
                <w:b/>
                <w:color w:val="000000" w:themeColor="text1"/>
                <w:spacing w:val="-7"/>
              </w:rPr>
              <w:t xml:space="preserve"> </w:t>
            </w:r>
            <w:r w:rsidRPr="009819EC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C3C033A" w14:textId="77777777" w:rsidR="006C1316" w:rsidRPr="009819EC" w:rsidRDefault="00000000">
            <w:pPr>
              <w:pStyle w:val="TableParagraph"/>
              <w:spacing w:before="20"/>
              <w:ind w:left="770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5549E04" w14:textId="77777777" w:rsidR="006C1316" w:rsidRPr="009819EC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A3EC00B" w14:textId="77777777" w:rsidR="006C1316" w:rsidRPr="009819EC" w:rsidRDefault="00000000">
            <w:pPr>
              <w:pStyle w:val="TableParagraph"/>
              <w:spacing w:before="11" w:line="250" w:lineRule="atLeast"/>
              <w:ind w:left="305" w:firstLine="33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 xml:space="preserve">Срок </w:t>
            </w:r>
            <w:r w:rsidRPr="009819EC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745A2F7F" w14:textId="77777777" w:rsidR="006C1316" w:rsidRPr="009819EC" w:rsidRDefault="00000000">
            <w:pPr>
              <w:pStyle w:val="TableParagraph"/>
              <w:spacing w:before="11" w:line="250" w:lineRule="atLeast"/>
              <w:ind w:left="659" w:right="117" w:hanging="50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Ссылка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9819EC" w:rsidRPr="009819EC" w14:paraId="563D480C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38857DBC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4F81BD"/>
            </w:tcBorders>
          </w:tcPr>
          <w:p w14:paraId="74355E93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4F81BD"/>
              <w:bottom w:val="nil"/>
            </w:tcBorders>
          </w:tcPr>
          <w:p w14:paraId="3E7A1FF8" w14:textId="77777777" w:rsidR="006C1316" w:rsidRPr="009819EC" w:rsidRDefault="00000000">
            <w:pPr>
              <w:pStyle w:val="TableParagraph"/>
              <w:spacing w:line="217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электроэнергетические</w:t>
            </w:r>
          </w:p>
        </w:tc>
        <w:tc>
          <w:tcPr>
            <w:tcW w:w="2735" w:type="dxa"/>
            <w:tcBorders>
              <w:top w:val="double" w:sz="4" w:space="0" w:color="4F81BD"/>
              <w:bottom w:val="nil"/>
            </w:tcBorders>
          </w:tcPr>
          <w:p w14:paraId="6E293C97" w14:textId="77777777" w:rsidR="006C1316" w:rsidRPr="009819EC" w:rsidRDefault="00000000">
            <w:pPr>
              <w:pStyle w:val="TableParagraph"/>
              <w:tabs>
                <w:tab w:val="left" w:pos="814"/>
                <w:tab w:val="left" w:pos="2526"/>
              </w:tabs>
              <w:spacing w:line="217" w:lineRule="exact"/>
              <w:ind w:left="110"/>
              <w:rPr>
                <w:color w:val="000000" w:themeColor="text1"/>
              </w:rPr>
            </w:pPr>
            <w:proofErr w:type="spellStart"/>
            <w:r w:rsidRPr="009819EC">
              <w:rPr>
                <w:color w:val="000000" w:themeColor="text1"/>
                <w:spacing w:val="-5"/>
              </w:rPr>
              <w:t>кВ</w:t>
            </w:r>
            <w:proofErr w:type="spellEnd"/>
            <w:r w:rsidRPr="009819EC">
              <w:rPr>
                <w:color w:val="000000" w:themeColor="text1"/>
                <w:spacing w:val="-5"/>
              </w:rPr>
              <w:t>,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определяются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260" w:type="dxa"/>
            <w:vMerge w:val="restart"/>
            <w:tcBorders>
              <w:top w:val="double" w:sz="4" w:space="0" w:color="4F81BD"/>
            </w:tcBorders>
          </w:tcPr>
          <w:p w14:paraId="3F066258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6" w:type="dxa"/>
            <w:vMerge w:val="restart"/>
            <w:tcBorders>
              <w:top w:val="double" w:sz="4" w:space="0" w:color="4F81BD"/>
            </w:tcBorders>
          </w:tcPr>
          <w:p w14:paraId="72F79C9D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35" w:type="dxa"/>
            <w:vMerge w:val="restart"/>
            <w:tcBorders>
              <w:top w:val="double" w:sz="4" w:space="0" w:color="4F81BD"/>
            </w:tcBorders>
          </w:tcPr>
          <w:p w14:paraId="20401A4A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</w:tr>
      <w:tr w:rsidR="009819EC" w:rsidRPr="009819EC" w14:paraId="515FB2F2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0801D2E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4905640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EDC2907" w14:textId="77777777" w:rsidR="006C1316" w:rsidRPr="009819EC" w:rsidRDefault="00000000">
            <w:pPr>
              <w:pStyle w:val="TableParagraph"/>
              <w:tabs>
                <w:tab w:val="left" w:pos="1822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режимы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работы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F1ED760" w14:textId="77777777" w:rsidR="006C1316" w:rsidRPr="009819EC" w:rsidRDefault="00000000">
            <w:pPr>
              <w:pStyle w:val="TableParagraph"/>
              <w:tabs>
                <w:tab w:val="left" w:pos="2532"/>
              </w:tabs>
              <w:spacing w:line="21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соответствии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D392BA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054CA53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686A4ED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4F259EFD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5F60DF21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225CE07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01AEE4B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энергосистем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434A9A3" w14:textId="77777777" w:rsidR="006C1316" w:rsidRPr="009819EC" w:rsidRDefault="00000000">
            <w:pPr>
              <w:pStyle w:val="TableParagraph"/>
              <w:spacing w:line="214" w:lineRule="exact"/>
              <w:ind w:left="110"/>
              <w:rPr>
                <w:color w:val="000000" w:themeColor="text1"/>
              </w:rPr>
            </w:pPr>
            <w:proofErr w:type="gramStart"/>
            <w:r w:rsidRPr="009819EC">
              <w:rPr>
                <w:color w:val="000000" w:themeColor="text1"/>
              </w:rPr>
              <w:t>приложением</w:t>
            </w:r>
            <w:r w:rsidRPr="009819EC">
              <w:rPr>
                <w:color w:val="000000" w:themeColor="text1"/>
                <w:spacing w:val="37"/>
              </w:rPr>
              <w:t xml:space="preserve">  </w:t>
            </w:r>
            <w:r w:rsidRPr="009819EC">
              <w:rPr>
                <w:color w:val="000000" w:themeColor="text1"/>
              </w:rPr>
              <w:t>к</w:t>
            </w:r>
            <w:proofErr w:type="gramEnd"/>
            <w:r w:rsidRPr="009819EC">
              <w:rPr>
                <w:color w:val="000000" w:themeColor="text1"/>
                <w:spacing w:val="37"/>
              </w:rPr>
              <w:t xml:space="preserve">  </w:t>
            </w:r>
            <w:r w:rsidRPr="009819EC">
              <w:rPr>
                <w:color w:val="000000" w:themeColor="text1"/>
                <w:spacing w:val="-2"/>
              </w:rPr>
              <w:t>приказу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35C856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3F76297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3228A6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7F04F680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1512181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507F4AA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E5F94A7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(энергорайонов,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3D6960B" w14:textId="77777777" w:rsidR="006C1316" w:rsidRPr="009819EC" w:rsidRDefault="00000000">
            <w:pPr>
              <w:pStyle w:val="TableParagraph"/>
              <w:tabs>
                <w:tab w:val="left" w:pos="1460"/>
                <w:tab w:val="left" w:pos="2424"/>
              </w:tabs>
              <w:spacing w:line="214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Минэнерго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России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от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A4719D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64B7DC1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7C846AD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74F35AED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C7198B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2CFB927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4A2DF8A7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энергоузлов),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60A90551" w14:textId="77777777" w:rsidR="006C1316" w:rsidRPr="009819EC" w:rsidRDefault="00000000">
            <w:pPr>
              <w:pStyle w:val="TableParagraph"/>
              <w:spacing w:line="21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23.06.2015</w:t>
            </w:r>
            <w:r w:rsidRPr="009819EC">
              <w:rPr>
                <w:color w:val="000000" w:themeColor="text1"/>
                <w:spacing w:val="-5"/>
              </w:rPr>
              <w:t xml:space="preserve"> </w:t>
            </w:r>
            <w:r w:rsidRPr="009819EC">
              <w:rPr>
                <w:color w:val="000000" w:themeColor="text1"/>
              </w:rPr>
              <w:t>г.</w:t>
            </w:r>
            <w:r w:rsidRPr="009819EC">
              <w:rPr>
                <w:color w:val="000000" w:themeColor="text1"/>
                <w:spacing w:val="-4"/>
              </w:rPr>
              <w:t xml:space="preserve"> </w:t>
            </w:r>
            <w:r w:rsidRPr="009819EC">
              <w:rPr>
                <w:color w:val="000000" w:themeColor="text1"/>
              </w:rPr>
              <w:t>№</w:t>
            </w:r>
            <w:r w:rsidRPr="009819EC">
              <w:rPr>
                <w:color w:val="000000" w:themeColor="text1"/>
                <w:spacing w:val="-4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380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F3DEEC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5FE604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5ABF38D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1AD18B08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36F42E5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50A3476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22F80FCB" w14:textId="77777777" w:rsidR="006C1316" w:rsidRPr="009819EC" w:rsidRDefault="00000000">
            <w:pPr>
              <w:pStyle w:val="TableParagraph"/>
              <w:tabs>
                <w:tab w:val="left" w:pos="1652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предельное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значение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182A781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C60C1A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6F1E99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599A984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006629AC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3CF693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7703CBA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7A99951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коэффициента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06BA0CC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C04B34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0B5ED70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506CFE5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2DADE48E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6A596BB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03857F0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36819D3" w14:textId="77777777" w:rsidR="006C1316" w:rsidRPr="009819EC" w:rsidRDefault="00000000">
            <w:pPr>
              <w:pStyle w:val="TableParagraph"/>
              <w:tabs>
                <w:tab w:val="left" w:pos="1483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мощности,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3BB3700C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DDE3F4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022E1BC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DEC4F6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21333E34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0325DB6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5E5FB52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18B53067" w14:textId="77777777" w:rsidR="006C1316" w:rsidRPr="009819EC" w:rsidRDefault="00000000">
            <w:pPr>
              <w:pStyle w:val="TableParagraph"/>
              <w:tabs>
                <w:tab w:val="left" w:pos="1683"/>
                <w:tab w:val="left" w:pos="2042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потребляемой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>часы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A0E8F5E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B9F12F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40A682E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4EF8286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506F8D2D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45E6269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296400B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7C7C68B5" w14:textId="77777777" w:rsidR="006C1316" w:rsidRPr="009819EC" w:rsidRDefault="00000000">
            <w:pPr>
              <w:pStyle w:val="TableParagraph"/>
              <w:tabs>
                <w:tab w:val="left" w:pos="1595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больших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суточных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BC9EE1A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CC0292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2F7582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5FD45E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466E6C81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287E48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2568EB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1DAEF35B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proofErr w:type="gramStart"/>
            <w:r w:rsidRPr="009819EC">
              <w:rPr>
                <w:color w:val="000000" w:themeColor="text1"/>
              </w:rPr>
              <w:t>нагрузок</w:t>
            </w:r>
            <w:r w:rsidRPr="009819EC">
              <w:rPr>
                <w:color w:val="000000" w:themeColor="text1"/>
                <w:spacing w:val="33"/>
              </w:rPr>
              <w:t xml:space="preserve">  </w:t>
            </w:r>
            <w:r w:rsidRPr="009819EC">
              <w:rPr>
                <w:color w:val="000000" w:themeColor="text1"/>
                <w:spacing w:val="-2"/>
              </w:rPr>
              <w:t>электрической</w:t>
            </w:r>
            <w:proofErr w:type="gramEnd"/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5BBAA5DA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279741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28674C4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DE71DC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0F72A54C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15456B7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23380BC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8285B1C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сети,</w:t>
            </w:r>
            <w:r w:rsidRPr="009819EC">
              <w:rPr>
                <w:color w:val="000000" w:themeColor="text1"/>
                <w:spacing w:val="31"/>
              </w:rPr>
              <w:t xml:space="preserve"> </w:t>
            </w:r>
            <w:r w:rsidRPr="009819EC">
              <w:rPr>
                <w:color w:val="000000" w:themeColor="text1"/>
              </w:rPr>
              <w:t>а</w:t>
            </w:r>
            <w:r w:rsidRPr="009819EC">
              <w:rPr>
                <w:color w:val="000000" w:themeColor="text1"/>
                <w:spacing w:val="31"/>
              </w:rPr>
              <w:t xml:space="preserve"> </w:t>
            </w:r>
            <w:r w:rsidRPr="009819EC">
              <w:rPr>
                <w:color w:val="000000" w:themeColor="text1"/>
              </w:rPr>
              <w:t>также</w:t>
            </w:r>
            <w:r w:rsidRPr="009819EC">
              <w:rPr>
                <w:color w:val="000000" w:themeColor="text1"/>
                <w:spacing w:val="32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диапазоны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F3C1324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EB7415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7528AC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54A3153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20C42A72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3C3C09C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665122B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51ACA7A2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коэффициента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67A7C8B1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ACB1C2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4D039C3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E8CF5F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6C09FC43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209D0F9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446CB65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199C7D01" w14:textId="77777777" w:rsidR="006C1316" w:rsidRPr="009819EC" w:rsidRDefault="00000000">
            <w:pPr>
              <w:pStyle w:val="TableParagraph"/>
              <w:tabs>
                <w:tab w:val="left" w:pos="1483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мощности,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3744ED4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000EF1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7EE0F12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691A23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4C4792E2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561F8B1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327581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76BD57A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применяемые</w:t>
            </w:r>
            <w:r w:rsidRPr="009819EC">
              <w:rPr>
                <w:color w:val="000000" w:themeColor="text1"/>
                <w:spacing w:val="33"/>
              </w:rPr>
              <w:t xml:space="preserve"> </w:t>
            </w:r>
            <w:r w:rsidRPr="009819EC">
              <w:rPr>
                <w:color w:val="000000" w:themeColor="text1"/>
              </w:rPr>
              <w:t>в</w:t>
            </w:r>
            <w:r w:rsidRPr="009819EC">
              <w:rPr>
                <w:color w:val="000000" w:themeColor="text1"/>
                <w:spacing w:val="33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периоды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EE9A913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5080C2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30C619B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AD65A0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2648C29E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0DABC9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282F56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450D61EF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proofErr w:type="gramStart"/>
            <w:r w:rsidRPr="009819EC">
              <w:rPr>
                <w:color w:val="000000" w:themeColor="text1"/>
              </w:rPr>
              <w:t>участия</w:t>
            </w:r>
            <w:r w:rsidRPr="009819EC">
              <w:rPr>
                <w:color w:val="000000" w:themeColor="text1"/>
                <w:spacing w:val="37"/>
              </w:rPr>
              <w:t xml:space="preserve">  </w:t>
            </w:r>
            <w:r w:rsidRPr="009819EC">
              <w:rPr>
                <w:color w:val="000000" w:themeColor="text1"/>
              </w:rPr>
              <w:t>потребителя</w:t>
            </w:r>
            <w:proofErr w:type="gramEnd"/>
            <w:r w:rsidRPr="009819EC">
              <w:rPr>
                <w:color w:val="000000" w:themeColor="text1"/>
                <w:spacing w:val="37"/>
              </w:rPr>
              <w:t xml:space="preserve">  </w:t>
            </w:r>
            <w:r w:rsidRPr="009819EC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D72EEC8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D3F4A2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700C3EF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20D8552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607B7DAF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505EF95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6691806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76F8203F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регулировании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7FA0481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D8B86D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2CC0552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699050E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062FA687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C919A6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78DC8C7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4004F284" w14:textId="77777777" w:rsidR="006C1316" w:rsidRPr="009819EC" w:rsidRDefault="00000000">
            <w:pPr>
              <w:pStyle w:val="TableParagraph"/>
              <w:tabs>
                <w:tab w:val="left" w:pos="1483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мощности,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18D88A99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649BE7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61D900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072A8B5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35BC3DF7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6D14456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3DB89C9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E5C7B5C" w14:textId="77777777" w:rsidR="006C1316" w:rsidRPr="009819EC" w:rsidRDefault="00000000">
            <w:pPr>
              <w:pStyle w:val="TableParagraph"/>
              <w:tabs>
                <w:tab w:val="left" w:pos="1434"/>
                <w:tab w:val="left" w:pos="1859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определяют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на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основе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6CF57A32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05DC11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47C5124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6E5B0AD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0D8A4426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11A1EE7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0C454A5B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59424EB6" w14:textId="77777777" w:rsidR="006C1316" w:rsidRPr="009819EC" w:rsidRDefault="00000000">
            <w:pPr>
              <w:pStyle w:val="TableParagraph"/>
              <w:tabs>
                <w:tab w:val="left" w:pos="1665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расчетов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режимов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5FD28B29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B31851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25CB1A4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7BBC9AC4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49C42E77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0C650B7F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B76C8A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6FB7286" w14:textId="77777777" w:rsidR="006C1316" w:rsidRPr="009819EC" w:rsidRDefault="00000000">
            <w:pPr>
              <w:pStyle w:val="TableParagraph"/>
              <w:tabs>
                <w:tab w:val="left" w:pos="1123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работы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электрической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676554B2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56F1E9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02F525E1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1BAE3DC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66AEF561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063756E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40DEDA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756304AB" w14:textId="77777777" w:rsidR="006C1316" w:rsidRPr="009819EC" w:rsidRDefault="00000000">
            <w:pPr>
              <w:pStyle w:val="TableParagraph"/>
              <w:tabs>
                <w:tab w:val="left" w:pos="965"/>
                <w:tab w:val="left" w:pos="1515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4"/>
              </w:rPr>
              <w:t>сети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указанные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2B70EA0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3B90FB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D9D394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3ABF3A6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093C3054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61086E6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1B80D318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82EF97D" w14:textId="77777777" w:rsidR="006C1316" w:rsidRPr="009819EC" w:rsidRDefault="00000000">
            <w:pPr>
              <w:pStyle w:val="TableParagraph"/>
              <w:tabs>
                <w:tab w:val="left" w:pos="1193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периоды,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выполняемых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D260BF8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7A627F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7C575CA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3E8B836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1B71D0A2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516C54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359C236B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420790CB" w14:textId="77777777" w:rsidR="006C1316" w:rsidRPr="009819EC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как</w:t>
            </w:r>
            <w:r w:rsidRPr="009819EC">
              <w:rPr>
                <w:color w:val="000000" w:themeColor="text1"/>
                <w:spacing w:val="28"/>
              </w:rPr>
              <w:t xml:space="preserve"> </w:t>
            </w:r>
            <w:r w:rsidRPr="009819EC">
              <w:rPr>
                <w:color w:val="000000" w:themeColor="text1"/>
              </w:rPr>
              <w:t>для</w:t>
            </w:r>
            <w:r w:rsidRPr="009819EC">
              <w:rPr>
                <w:color w:val="000000" w:themeColor="text1"/>
                <w:spacing w:val="28"/>
              </w:rPr>
              <w:t xml:space="preserve"> </w:t>
            </w:r>
            <w:r w:rsidRPr="009819EC">
              <w:rPr>
                <w:color w:val="000000" w:themeColor="text1"/>
              </w:rPr>
              <w:t>нормальной,</w:t>
            </w:r>
            <w:r w:rsidRPr="009819EC">
              <w:rPr>
                <w:color w:val="000000" w:themeColor="text1"/>
                <w:spacing w:val="29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так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374A9C2E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45661C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40F22407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245CE960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7E64B983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785D98A3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39B5917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059B2E06" w14:textId="77777777" w:rsidR="006C1316" w:rsidRPr="009819EC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и</w:t>
            </w:r>
            <w:r w:rsidRPr="009819EC">
              <w:rPr>
                <w:color w:val="000000" w:themeColor="text1"/>
                <w:spacing w:val="75"/>
                <w:w w:val="150"/>
              </w:rPr>
              <w:t xml:space="preserve"> </w:t>
            </w:r>
            <w:r w:rsidRPr="009819EC">
              <w:rPr>
                <w:color w:val="000000" w:themeColor="text1"/>
              </w:rPr>
              <w:t>для</w:t>
            </w:r>
            <w:r w:rsidRPr="009819EC">
              <w:rPr>
                <w:color w:val="000000" w:themeColor="text1"/>
                <w:spacing w:val="75"/>
                <w:w w:val="150"/>
              </w:rPr>
              <w:t xml:space="preserve"> </w:t>
            </w:r>
            <w:r w:rsidRPr="009819EC">
              <w:rPr>
                <w:color w:val="000000" w:themeColor="text1"/>
              </w:rPr>
              <w:t>ремонтной</w:t>
            </w:r>
            <w:r w:rsidRPr="009819EC">
              <w:rPr>
                <w:color w:val="000000" w:themeColor="text1"/>
                <w:spacing w:val="75"/>
                <w:w w:val="150"/>
              </w:rPr>
              <w:t xml:space="preserve"> </w:t>
            </w:r>
            <w:r w:rsidRPr="009819EC">
              <w:rPr>
                <w:color w:val="000000" w:themeColor="text1"/>
                <w:spacing w:val="-4"/>
              </w:rPr>
              <w:t>схем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D4145D7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C2122A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5E3AF01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619FF52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7F241F44" w14:textId="77777777">
        <w:trPr>
          <w:trHeight w:val="236"/>
        </w:trPr>
        <w:tc>
          <w:tcPr>
            <w:tcW w:w="480" w:type="dxa"/>
            <w:vMerge/>
            <w:tcBorders>
              <w:top w:val="nil"/>
            </w:tcBorders>
          </w:tcPr>
          <w:p w14:paraId="792DD6CA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</w:tcPr>
          <w:p w14:paraId="6E95FB7E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</w:tcBorders>
          </w:tcPr>
          <w:p w14:paraId="0ADDF136" w14:textId="77777777" w:rsidR="006C1316" w:rsidRPr="009819EC" w:rsidRDefault="00000000">
            <w:pPr>
              <w:pStyle w:val="TableParagraph"/>
              <w:spacing w:line="217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4"/>
              </w:rPr>
              <w:t>сети</w:t>
            </w:r>
          </w:p>
        </w:tc>
        <w:tc>
          <w:tcPr>
            <w:tcW w:w="2735" w:type="dxa"/>
            <w:tcBorders>
              <w:top w:val="nil"/>
            </w:tcBorders>
          </w:tcPr>
          <w:p w14:paraId="7F7B4F66" w14:textId="77777777" w:rsidR="006C1316" w:rsidRPr="009819EC" w:rsidRDefault="006C1316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8A1F165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37B6748D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6DA21C49" w14:textId="77777777" w:rsidR="006C1316" w:rsidRPr="009819EC" w:rsidRDefault="006C131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819EC" w:rsidRPr="009819EC" w14:paraId="4881D85E" w14:textId="77777777">
        <w:trPr>
          <w:trHeight w:val="258"/>
        </w:trPr>
        <w:tc>
          <w:tcPr>
            <w:tcW w:w="480" w:type="dxa"/>
            <w:tcBorders>
              <w:bottom w:val="nil"/>
            </w:tcBorders>
          </w:tcPr>
          <w:p w14:paraId="27D0728F" w14:textId="77777777" w:rsidR="006C1316" w:rsidRPr="009819EC" w:rsidRDefault="00000000">
            <w:pPr>
              <w:pStyle w:val="TableParagraph"/>
              <w:spacing w:line="238" w:lineRule="exact"/>
              <w:ind w:left="109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1484" w:type="dxa"/>
            <w:tcBorders>
              <w:bottom w:val="nil"/>
              <w:right w:val="nil"/>
            </w:tcBorders>
          </w:tcPr>
          <w:p w14:paraId="02C79F5C" w14:textId="77777777" w:rsidR="006C1316" w:rsidRPr="009819EC" w:rsidRDefault="00000000">
            <w:pPr>
              <w:pStyle w:val="TableParagraph"/>
              <w:spacing w:line="238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Контроль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14:paraId="3F3943D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bottom w:val="nil"/>
              <w:right w:val="nil"/>
            </w:tcBorders>
          </w:tcPr>
          <w:p w14:paraId="12ED8561" w14:textId="77777777" w:rsidR="006C1316" w:rsidRPr="009819EC" w:rsidRDefault="00000000">
            <w:pPr>
              <w:pStyle w:val="TableParagraph"/>
              <w:tabs>
                <w:tab w:val="left" w:pos="717"/>
              </w:tabs>
              <w:spacing w:line="238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5"/>
              </w:rPr>
              <w:t>При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выявлении</w:t>
            </w:r>
          </w:p>
        </w:tc>
        <w:tc>
          <w:tcPr>
            <w:tcW w:w="754" w:type="dxa"/>
            <w:tcBorders>
              <w:left w:val="nil"/>
              <w:bottom w:val="nil"/>
            </w:tcBorders>
          </w:tcPr>
          <w:p w14:paraId="3D2289AB" w14:textId="77777777" w:rsidR="006C1316" w:rsidRPr="009819EC" w:rsidRDefault="00000000">
            <w:pPr>
              <w:pStyle w:val="TableParagraph"/>
              <w:spacing w:line="238" w:lineRule="exact"/>
              <w:ind w:left="11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факта</w:t>
            </w:r>
          </w:p>
        </w:tc>
        <w:tc>
          <w:tcPr>
            <w:tcW w:w="2735" w:type="dxa"/>
            <w:tcBorders>
              <w:bottom w:val="nil"/>
            </w:tcBorders>
          </w:tcPr>
          <w:p w14:paraId="71083E22" w14:textId="77777777" w:rsidR="006C1316" w:rsidRPr="009819EC" w:rsidRDefault="00000000">
            <w:pPr>
              <w:pStyle w:val="TableParagraph"/>
              <w:spacing w:line="238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На</w:t>
            </w:r>
            <w:r w:rsidRPr="009819EC">
              <w:rPr>
                <w:color w:val="000000" w:themeColor="text1"/>
                <w:spacing w:val="62"/>
                <w:w w:val="150"/>
              </w:rPr>
              <w:t xml:space="preserve"> </w:t>
            </w:r>
            <w:r w:rsidRPr="009819EC">
              <w:rPr>
                <w:color w:val="000000" w:themeColor="text1"/>
              </w:rPr>
              <w:t>основании</w:t>
            </w:r>
            <w:r w:rsidRPr="009819EC">
              <w:rPr>
                <w:color w:val="000000" w:themeColor="text1"/>
                <w:spacing w:val="64"/>
                <w:w w:val="150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показаний</w:t>
            </w:r>
          </w:p>
        </w:tc>
        <w:tc>
          <w:tcPr>
            <w:tcW w:w="2260" w:type="dxa"/>
            <w:tcBorders>
              <w:bottom w:val="nil"/>
            </w:tcBorders>
          </w:tcPr>
          <w:p w14:paraId="64449676" w14:textId="77777777" w:rsidR="006C1316" w:rsidRPr="009819EC" w:rsidRDefault="00000000">
            <w:pPr>
              <w:pStyle w:val="TableParagraph"/>
              <w:spacing w:line="238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Письменное</w:t>
            </w:r>
          </w:p>
        </w:tc>
        <w:tc>
          <w:tcPr>
            <w:tcW w:w="1766" w:type="dxa"/>
            <w:tcBorders>
              <w:bottom w:val="nil"/>
            </w:tcBorders>
          </w:tcPr>
          <w:p w14:paraId="364D0D4D" w14:textId="77777777" w:rsidR="006C1316" w:rsidRPr="009819EC" w:rsidRDefault="00000000">
            <w:pPr>
              <w:pStyle w:val="TableParagraph"/>
              <w:tabs>
                <w:tab w:val="left" w:pos="481"/>
                <w:tab w:val="left" w:pos="1440"/>
              </w:tabs>
              <w:spacing w:line="238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10"/>
              </w:rPr>
              <w:t>В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течение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30</w:t>
            </w:r>
          </w:p>
        </w:tc>
        <w:tc>
          <w:tcPr>
            <w:tcW w:w="2635" w:type="dxa"/>
            <w:tcBorders>
              <w:bottom w:val="nil"/>
            </w:tcBorders>
          </w:tcPr>
          <w:p w14:paraId="4504140C" w14:textId="77777777" w:rsidR="006C1316" w:rsidRPr="009819EC" w:rsidRDefault="00000000">
            <w:pPr>
              <w:pStyle w:val="TableParagraph"/>
              <w:spacing w:line="238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Правил</w:t>
            </w:r>
          </w:p>
        </w:tc>
      </w:tr>
      <w:tr w:rsidR="009819EC" w:rsidRPr="009819EC" w14:paraId="7CC6034A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385656FB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6353A3F0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значений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1AC51657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15F6CD84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нарушения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3837067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3200B277" w14:textId="77777777" w:rsidR="006C1316" w:rsidRPr="009819EC" w:rsidRDefault="00000000">
            <w:pPr>
              <w:pStyle w:val="TableParagraph"/>
              <w:tabs>
                <w:tab w:val="left" w:pos="2119"/>
              </w:tabs>
              <w:spacing w:line="234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прибора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учёта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5FCB5CE4" w14:textId="77777777" w:rsidR="006C1316" w:rsidRPr="009819EC" w:rsidRDefault="00000000">
            <w:pPr>
              <w:pStyle w:val="TableParagraph"/>
              <w:tabs>
                <w:tab w:val="left" w:pos="1758"/>
              </w:tabs>
              <w:spacing w:line="234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направление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>акта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17B7729E" w14:textId="77777777" w:rsidR="006C1316" w:rsidRPr="009819EC" w:rsidRDefault="00000000">
            <w:pPr>
              <w:pStyle w:val="TableParagraph"/>
              <w:tabs>
                <w:tab w:val="left" w:pos="832"/>
                <w:tab w:val="left" w:pos="1205"/>
              </w:tabs>
              <w:spacing w:line="234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4"/>
              </w:rPr>
              <w:t>дней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10"/>
              </w:rPr>
              <w:t>с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>даты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73B4DE6D" w14:textId="77777777" w:rsidR="006C1316" w:rsidRPr="009819EC" w:rsidRDefault="00000000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недискриминационного</w:t>
            </w:r>
          </w:p>
        </w:tc>
      </w:tr>
      <w:tr w:rsidR="009819EC" w:rsidRPr="009819EC" w14:paraId="10DD7FAE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53792C49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6AA4D6D7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соотношения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50D2ECA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46CD370E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49C5E801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86258FC" w14:textId="77777777" w:rsidR="006C1316" w:rsidRPr="009819EC" w:rsidRDefault="00000000">
            <w:pPr>
              <w:pStyle w:val="TableParagraph"/>
              <w:tabs>
                <w:tab w:val="left" w:pos="2187"/>
              </w:tabs>
              <w:spacing w:line="23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определяется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4"/>
              </w:rPr>
              <w:t>факт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FFCA797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заказным</w:t>
            </w:r>
            <w:r w:rsidRPr="009819EC">
              <w:rPr>
                <w:color w:val="000000" w:themeColor="text1"/>
                <w:spacing w:val="60"/>
              </w:rPr>
              <w:t xml:space="preserve"> </w:t>
            </w:r>
            <w:r w:rsidRPr="009819EC">
              <w:rPr>
                <w:color w:val="000000" w:themeColor="text1"/>
              </w:rPr>
              <w:t>письмом</w:t>
            </w:r>
            <w:r w:rsidRPr="009819EC">
              <w:rPr>
                <w:color w:val="000000" w:themeColor="text1"/>
                <w:spacing w:val="61"/>
              </w:rPr>
              <w:t xml:space="preserve"> </w:t>
            </w:r>
            <w:r w:rsidRPr="009819EC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1AB64937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проведения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5E23721C" w14:textId="77777777" w:rsidR="006C1316" w:rsidRPr="009819EC" w:rsidRDefault="00000000">
            <w:pPr>
              <w:pStyle w:val="TableParagraph"/>
              <w:spacing w:line="232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доступа;</w:t>
            </w:r>
          </w:p>
        </w:tc>
      </w:tr>
      <w:tr w:rsidR="009819EC" w:rsidRPr="009819EC" w14:paraId="646BCEBF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1C77F215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408EC820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40A04BD1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608962B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119E20B7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A59D276" w14:textId="77777777" w:rsidR="006C1316" w:rsidRPr="009819EC" w:rsidRDefault="00000000">
            <w:pPr>
              <w:pStyle w:val="TableParagraph"/>
              <w:tabs>
                <w:tab w:val="left" w:pos="2285"/>
              </w:tabs>
              <w:spacing w:line="23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соблюдения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5"/>
              </w:rPr>
              <w:t>или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2EBEBBB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уведомлением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FBF504F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proofErr w:type="spellStart"/>
            <w:r w:rsidRPr="009819EC">
              <w:rPr>
                <w:color w:val="000000" w:themeColor="text1"/>
                <w:spacing w:val="-2"/>
              </w:rPr>
              <w:t>соответствующ</w:t>
            </w:r>
            <w:proofErr w:type="spellEnd"/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3978A557" w14:textId="77777777" w:rsidR="006C1316" w:rsidRPr="009819EC" w:rsidRDefault="00000000">
            <w:pPr>
              <w:pStyle w:val="TableParagraph"/>
              <w:tabs>
                <w:tab w:val="left" w:pos="1478"/>
              </w:tabs>
              <w:spacing w:line="232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Приказ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Минэнерго</w:t>
            </w:r>
          </w:p>
        </w:tc>
      </w:tr>
      <w:tr w:rsidR="009819EC" w:rsidRPr="009819EC" w14:paraId="62B8C5F3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16E774EB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487D14B1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активной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018FA26C" w14:textId="77777777" w:rsidR="006C1316" w:rsidRPr="009819EC" w:rsidRDefault="00000000">
            <w:pPr>
              <w:pStyle w:val="TableParagraph"/>
              <w:spacing w:line="234" w:lineRule="exact"/>
              <w:ind w:left="136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7E56ADB9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5E537DA7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408672E" w14:textId="77777777" w:rsidR="006C1316" w:rsidRPr="009819EC" w:rsidRDefault="00000000">
            <w:pPr>
              <w:pStyle w:val="TableParagraph"/>
              <w:tabs>
                <w:tab w:val="left" w:pos="1767"/>
              </w:tabs>
              <w:spacing w:line="234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нарушения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значений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16B1EB0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55850AA5" w14:textId="77777777" w:rsidR="006C1316" w:rsidRPr="009819EC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ей</w:t>
            </w:r>
            <w:r w:rsidRPr="009819EC">
              <w:rPr>
                <w:color w:val="000000" w:themeColor="text1"/>
                <w:spacing w:val="-3"/>
              </w:rPr>
              <w:t xml:space="preserve"> </w:t>
            </w:r>
            <w:r w:rsidRPr="009819EC">
              <w:rPr>
                <w:color w:val="000000" w:themeColor="text1"/>
              </w:rPr>
              <w:t>проверки</w:t>
            </w:r>
            <w:r w:rsidRPr="009819EC">
              <w:rPr>
                <w:color w:val="000000" w:themeColor="text1"/>
                <w:spacing w:val="-3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или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6BF64B6F" w14:textId="77777777" w:rsidR="006C1316" w:rsidRPr="009819EC" w:rsidRDefault="00000000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России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от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</w:rPr>
              <w:t>23.06.2015</w:t>
            </w:r>
            <w:r w:rsidRPr="009819EC">
              <w:rPr>
                <w:color w:val="000000" w:themeColor="text1"/>
                <w:spacing w:val="77"/>
              </w:rPr>
              <w:t xml:space="preserve"> </w:t>
            </w:r>
            <w:r w:rsidRPr="009819EC">
              <w:rPr>
                <w:color w:val="000000" w:themeColor="text1"/>
                <w:spacing w:val="-5"/>
              </w:rPr>
              <w:t>г.</w:t>
            </w:r>
          </w:p>
        </w:tc>
      </w:tr>
      <w:tr w:rsidR="009819EC" w:rsidRPr="009819EC" w14:paraId="0BBECA6D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658EF961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3901F2FA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1AD33A83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34787753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0C868CCA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0D3C87F" w14:textId="77777777" w:rsidR="006C1316" w:rsidRPr="009819EC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соотношений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7BF82EE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90ED9A7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снятия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19C09271" w14:textId="77777777" w:rsidR="006C1316" w:rsidRPr="009819EC" w:rsidRDefault="00000000">
            <w:pPr>
              <w:pStyle w:val="TableParagraph"/>
              <w:spacing w:line="232" w:lineRule="exact"/>
              <w:ind w:left="112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№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4"/>
              </w:rPr>
              <w:t>380.</w:t>
            </w:r>
          </w:p>
        </w:tc>
      </w:tr>
      <w:tr w:rsidR="009819EC" w:rsidRPr="009819EC" w14:paraId="35CBECBC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3168751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0F61B83F" w14:textId="77777777" w:rsidR="006C1316" w:rsidRPr="009819EC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мощности,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32E6132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3F79262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25B919A8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91A0F0F" w14:textId="77777777" w:rsidR="006C1316" w:rsidRPr="009819EC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потреблённой</w:t>
            </w:r>
            <w:r w:rsidRPr="009819EC">
              <w:rPr>
                <w:color w:val="000000" w:themeColor="text1"/>
                <w:spacing w:val="46"/>
              </w:rPr>
              <w:t xml:space="preserve"> </w:t>
            </w:r>
            <w:r w:rsidRPr="009819EC">
              <w:rPr>
                <w:color w:val="000000" w:themeColor="text1"/>
              </w:rPr>
              <w:t>активной</w:t>
            </w:r>
            <w:r w:rsidRPr="009819EC">
              <w:rPr>
                <w:color w:val="000000" w:themeColor="text1"/>
                <w:spacing w:val="46"/>
              </w:rPr>
              <w:t xml:space="preserve"> </w:t>
            </w:r>
            <w:r w:rsidRPr="009819EC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7C081CD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7F4056A8" w14:textId="77777777" w:rsidR="006C1316" w:rsidRPr="009819EC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контрольных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62496C48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9819EC" w:rsidRPr="009819EC" w14:paraId="51ED0274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6B45B552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</w:tcPr>
          <w:p w14:paraId="6C4A0080" w14:textId="77777777" w:rsidR="006C1316" w:rsidRPr="009819EC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направление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6E021620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6117AB8E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641D5002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53934C5E" w14:textId="77777777" w:rsidR="006C1316" w:rsidRPr="009819EC" w:rsidRDefault="00000000">
            <w:pPr>
              <w:pStyle w:val="TableParagraph"/>
              <w:tabs>
                <w:tab w:val="left" w:pos="1617"/>
              </w:tabs>
              <w:spacing w:line="234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реактивной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мощности,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54E5A4B6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8ECCFE8" w14:textId="77777777" w:rsidR="006C1316" w:rsidRPr="009819EC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показаний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7FF0BF6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6C1316" w:rsidRPr="009819EC" w14:paraId="4360E347" w14:textId="77777777">
        <w:trPr>
          <w:trHeight w:val="249"/>
        </w:trPr>
        <w:tc>
          <w:tcPr>
            <w:tcW w:w="480" w:type="dxa"/>
            <w:tcBorders>
              <w:top w:val="nil"/>
            </w:tcBorders>
          </w:tcPr>
          <w:p w14:paraId="0C84032C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84" w:type="dxa"/>
            <w:tcBorders>
              <w:top w:val="nil"/>
              <w:right w:val="nil"/>
            </w:tcBorders>
          </w:tcPr>
          <w:p w14:paraId="3F7A5918" w14:textId="77777777" w:rsidR="006C1316" w:rsidRPr="009819EC" w:rsidRDefault="00000000">
            <w:pPr>
              <w:pStyle w:val="TableParagraph"/>
              <w:spacing w:line="229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4"/>
              </w:rPr>
              <w:t>акта</w:t>
            </w:r>
          </w:p>
        </w:tc>
        <w:tc>
          <w:tcPr>
            <w:tcW w:w="355" w:type="dxa"/>
            <w:tcBorders>
              <w:top w:val="nil"/>
              <w:left w:val="nil"/>
            </w:tcBorders>
          </w:tcPr>
          <w:p w14:paraId="53B8CAB4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7" w:type="dxa"/>
            <w:tcBorders>
              <w:top w:val="nil"/>
              <w:right w:val="nil"/>
            </w:tcBorders>
          </w:tcPr>
          <w:p w14:paraId="73454530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54" w:type="dxa"/>
            <w:tcBorders>
              <w:top w:val="nil"/>
              <w:left w:val="nil"/>
            </w:tcBorders>
          </w:tcPr>
          <w:p w14:paraId="437C2E8F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0E1301FD" w14:textId="77777777" w:rsidR="006C1316" w:rsidRPr="009819EC" w:rsidRDefault="00000000">
            <w:pPr>
              <w:pStyle w:val="TableParagraph"/>
              <w:tabs>
                <w:tab w:val="left" w:pos="764"/>
                <w:tab w:val="left" w:pos="2089"/>
              </w:tabs>
              <w:spacing w:line="229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5"/>
              </w:rPr>
              <w:t>при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выявлении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>факта</w:t>
            </w:r>
          </w:p>
        </w:tc>
        <w:tc>
          <w:tcPr>
            <w:tcW w:w="2260" w:type="dxa"/>
            <w:tcBorders>
              <w:top w:val="nil"/>
            </w:tcBorders>
          </w:tcPr>
          <w:p w14:paraId="0A3FF8D1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14:paraId="53391C5A" w14:textId="77777777" w:rsidR="006C1316" w:rsidRPr="009819EC" w:rsidRDefault="00000000">
            <w:pPr>
              <w:pStyle w:val="TableParagraph"/>
              <w:spacing w:line="229" w:lineRule="exact"/>
              <w:ind w:left="111"/>
              <w:rPr>
                <w:color w:val="000000" w:themeColor="text1"/>
              </w:rPr>
            </w:pPr>
            <w:r w:rsidRPr="009819EC">
              <w:rPr>
                <w:color w:val="000000" w:themeColor="text1"/>
              </w:rPr>
              <w:t>приборов</w:t>
            </w:r>
            <w:r w:rsidRPr="009819EC">
              <w:rPr>
                <w:color w:val="000000" w:themeColor="text1"/>
                <w:spacing w:val="-8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учёта</w:t>
            </w:r>
          </w:p>
        </w:tc>
        <w:tc>
          <w:tcPr>
            <w:tcW w:w="2635" w:type="dxa"/>
            <w:tcBorders>
              <w:top w:val="nil"/>
            </w:tcBorders>
          </w:tcPr>
          <w:p w14:paraId="51018BE6" w14:textId="77777777" w:rsidR="006C1316" w:rsidRPr="009819EC" w:rsidRDefault="006C131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BE3C5" w14:textId="77777777" w:rsidR="006C1316" w:rsidRPr="009819EC" w:rsidRDefault="006C1316">
      <w:pPr>
        <w:pStyle w:val="TableParagraph"/>
        <w:rPr>
          <w:color w:val="000000" w:themeColor="text1"/>
          <w:sz w:val="18"/>
        </w:rPr>
        <w:sectPr w:rsidR="006C1316" w:rsidRPr="009819EC">
          <w:type w:val="continuous"/>
          <w:pgSz w:w="16840" w:h="11910" w:orient="landscape"/>
          <w:pgMar w:top="1100" w:right="708" w:bottom="1106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8"/>
        <w:gridCol w:w="2601"/>
        <w:gridCol w:w="2735"/>
        <w:gridCol w:w="2260"/>
        <w:gridCol w:w="1766"/>
        <w:gridCol w:w="2635"/>
      </w:tblGrid>
      <w:tr w:rsidR="009819EC" w:rsidRPr="009819EC" w14:paraId="14A915F4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385DF99F" w14:textId="77777777" w:rsidR="006C1316" w:rsidRPr="009819EC" w:rsidRDefault="00000000">
            <w:pPr>
              <w:pStyle w:val="TableParagraph"/>
              <w:spacing w:before="20"/>
              <w:ind w:left="132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83E28C0" w14:textId="77777777" w:rsidR="006C1316" w:rsidRPr="009819EC" w:rsidRDefault="00000000">
            <w:pPr>
              <w:pStyle w:val="TableParagraph"/>
              <w:spacing w:before="20"/>
              <w:ind w:left="20"/>
              <w:jc w:val="center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3ADF503" w14:textId="77777777" w:rsidR="006C1316" w:rsidRPr="009819EC" w:rsidRDefault="00000000">
            <w:pPr>
              <w:pStyle w:val="TableParagraph"/>
              <w:spacing w:before="20"/>
              <w:ind w:left="593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Условие</w:t>
            </w:r>
            <w:r w:rsidRPr="009819EC">
              <w:rPr>
                <w:b/>
                <w:color w:val="000000" w:themeColor="text1"/>
                <w:spacing w:val="-7"/>
              </w:rPr>
              <w:t xml:space="preserve"> </w:t>
            </w:r>
            <w:r w:rsidRPr="009819EC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39D54D2" w14:textId="77777777" w:rsidR="006C1316" w:rsidRPr="009819EC" w:rsidRDefault="00000000">
            <w:pPr>
              <w:pStyle w:val="TableParagraph"/>
              <w:spacing w:before="20"/>
              <w:ind w:left="77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5CBE93C" w14:textId="77777777" w:rsidR="006C1316" w:rsidRPr="009819EC" w:rsidRDefault="00000000">
            <w:pPr>
              <w:pStyle w:val="TableParagraph"/>
              <w:spacing w:before="11" w:line="250" w:lineRule="atLeast"/>
              <w:ind w:left="346" w:firstLine="457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ABF80B0" w14:textId="77777777" w:rsidR="006C1316" w:rsidRPr="009819EC" w:rsidRDefault="00000000">
            <w:pPr>
              <w:pStyle w:val="TableParagraph"/>
              <w:spacing w:before="11" w:line="250" w:lineRule="atLeast"/>
              <w:ind w:left="306" w:firstLine="33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  <w:spacing w:val="-4"/>
              </w:rPr>
              <w:t xml:space="preserve">Срок </w:t>
            </w:r>
            <w:r w:rsidRPr="009819EC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6FB883E7" w14:textId="77777777" w:rsidR="006C1316" w:rsidRPr="009819EC" w:rsidRDefault="00000000">
            <w:pPr>
              <w:pStyle w:val="TableParagraph"/>
              <w:spacing w:before="11" w:line="250" w:lineRule="atLeast"/>
              <w:ind w:left="660" w:hanging="501"/>
              <w:rPr>
                <w:b/>
                <w:color w:val="000000" w:themeColor="text1"/>
              </w:rPr>
            </w:pPr>
            <w:r w:rsidRPr="009819EC">
              <w:rPr>
                <w:b/>
                <w:color w:val="000000" w:themeColor="text1"/>
              </w:rPr>
              <w:t>Ссылка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на</w:t>
            </w:r>
            <w:r w:rsidRPr="009819EC">
              <w:rPr>
                <w:b/>
                <w:color w:val="000000" w:themeColor="text1"/>
                <w:spacing w:val="-14"/>
              </w:rPr>
              <w:t xml:space="preserve"> </w:t>
            </w:r>
            <w:r w:rsidRPr="009819EC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6C1316" w:rsidRPr="009819EC" w14:paraId="19599D0C" w14:textId="77777777">
        <w:trPr>
          <w:trHeight w:val="747"/>
        </w:trPr>
        <w:tc>
          <w:tcPr>
            <w:tcW w:w="480" w:type="dxa"/>
            <w:tcBorders>
              <w:top w:val="double" w:sz="4" w:space="0" w:color="4F81BD"/>
            </w:tcBorders>
          </w:tcPr>
          <w:p w14:paraId="35BBEDCF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4F81BD"/>
            </w:tcBorders>
          </w:tcPr>
          <w:p w14:paraId="059EF293" w14:textId="77777777" w:rsidR="006C1316" w:rsidRPr="009819EC" w:rsidRDefault="00000000">
            <w:pPr>
              <w:pStyle w:val="TableParagraph"/>
              <w:spacing w:line="244" w:lineRule="exact"/>
              <w:ind w:left="109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потребителю</w:t>
            </w:r>
          </w:p>
        </w:tc>
        <w:tc>
          <w:tcPr>
            <w:tcW w:w="2601" w:type="dxa"/>
            <w:tcBorders>
              <w:top w:val="double" w:sz="4" w:space="0" w:color="4F81BD"/>
            </w:tcBorders>
          </w:tcPr>
          <w:p w14:paraId="3DCC92BF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735" w:type="dxa"/>
            <w:tcBorders>
              <w:top w:val="double" w:sz="4" w:space="0" w:color="4F81BD"/>
            </w:tcBorders>
          </w:tcPr>
          <w:p w14:paraId="6C267CB4" w14:textId="77777777" w:rsidR="006C1316" w:rsidRPr="009819EC" w:rsidRDefault="00000000">
            <w:pPr>
              <w:pStyle w:val="TableParagraph"/>
              <w:tabs>
                <w:tab w:val="left" w:pos="1425"/>
              </w:tabs>
              <w:spacing w:line="237" w:lineRule="auto"/>
              <w:ind w:left="110" w:right="81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нарушения</w:t>
            </w:r>
            <w:r w:rsidRPr="009819EC">
              <w:rPr>
                <w:color w:val="000000" w:themeColor="text1"/>
              </w:rPr>
              <w:tab/>
            </w:r>
            <w:r w:rsidRPr="009819EC">
              <w:rPr>
                <w:color w:val="000000" w:themeColor="text1"/>
                <w:spacing w:val="-2"/>
              </w:rPr>
              <w:t xml:space="preserve">составляется </w:t>
            </w:r>
            <w:r w:rsidRPr="009819EC">
              <w:rPr>
                <w:color w:val="000000" w:themeColor="text1"/>
              </w:rPr>
              <w:t>акт,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</w:rPr>
              <w:t>который</w:t>
            </w:r>
            <w:r w:rsidRPr="009819EC">
              <w:rPr>
                <w:color w:val="000000" w:themeColor="text1"/>
                <w:spacing w:val="-1"/>
              </w:rPr>
              <w:t xml:space="preserve"> </w:t>
            </w:r>
            <w:r w:rsidRPr="009819EC">
              <w:rPr>
                <w:color w:val="000000" w:themeColor="text1"/>
                <w:spacing w:val="-2"/>
              </w:rPr>
              <w:t>направляется</w:t>
            </w:r>
          </w:p>
          <w:p w14:paraId="1B8B04FF" w14:textId="77777777" w:rsidR="006C1316" w:rsidRPr="009819EC" w:rsidRDefault="00000000">
            <w:pPr>
              <w:pStyle w:val="TableParagraph"/>
              <w:spacing w:line="233" w:lineRule="exact"/>
              <w:ind w:left="110"/>
              <w:rPr>
                <w:color w:val="000000" w:themeColor="text1"/>
              </w:rPr>
            </w:pPr>
            <w:r w:rsidRPr="009819EC">
              <w:rPr>
                <w:color w:val="000000" w:themeColor="text1"/>
                <w:spacing w:val="-2"/>
              </w:rPr>
              <w:t>потребителю</w:t>
            </w:r>
          </w:p>
        </w:tc>
        <w:tc>
          <w:tcPr>
            <w:tcW w:w="2260" w:type="dxa"/>
            <w:tcBorders>
              <w:top w:val="double" w:sz="4" w:space="0" w:color="4F81BD"/>
            </w:tcBorders>
          </w:tcPr>
          <w:p w14:paraId="3F4B6B00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double" w:sz="4" w:space="0" w:color="4F81BD"/>
            </w:tcBorders>
          </w:tcPr>
          <w:p w14:paraId="4B54B9F6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35" w:type="dxa"/>
            <w:tcBorders>
              <w:top w:val="double" w:sz="4" w:space="0" w:color="4F81BD"/>
            </w:tcBorders>
          </w:tcPr>
          <w:p w14:paraId="0C6EFFD7" w14:textId="77777777" w:rsidR="006C1316" w:rsidRPr="009819EC" w:rsidRDefault="006C1316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1DEA82D8" w14:textId="77777777" w:rsidR="006C1316" w:rsidRPr="009819EC" w:rsidRDefault="006C1316">
      <w:pPr>
        <w:pStyle w:val="a3"/>
        <w:spacing w:before="26"/>
        <w:rPr>
          <w:color w:val="000000" w:themeColor="text1"/>
        </w:rPr>
      </w:pPr>
    </w:p>
    <w:p w14:paraId="678A646D" w14:textId="77777777" w:rsidR="009819EC" w:rsidRPr="005C7724" w:rsidRDefault="009819EC" w:rsidP="009819EC">
      <w:pPr>
        <w:pStyle w:val="1"/>
        <w:rPr>
          <w:color w:val="000000" w:themeColor="text1"/>
        </w:rPr>
      </w:pPr>
      <w:r w:rsidRPr="005C7724">
        <w:rPr>
          <w:color w:val="000000" w:themeColor="text1"/>
        </w:rPr>
        <w:t>КОНТАКТНАЯ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ИНФОРМАЦИЯ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ДЛЯ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НАПРАВЛЕНИЯ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  <w:spacing w:val="-2"/>
        </w:rPr>
        <w:t>ОБРАЩЕНИИЙ:</w:t>
      </w:r>
    </w:p>
    <w:p w14:paraId="433B9CFD" w14:textId="77777777" w:rsidR="009819EC" w:rsidRPr="005C7724" w:rsidRDefault="009819EC" w:rsidP="009819EC">
      <w:pPr>
        <w:spacing w:before="60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Горячая линия для потребителей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«БЭСК»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по</w:t>
      </w:r>
      <w:r w:rsidRPr="005C7724">
        <w:rPr>
          <w:color w:val="000000" w:themeColor="text1"/>
          <w:spacing w:val="-2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 xml:space="preserve">телефону:  </w:t>
      </w:r>
      <w:hyperlink r:id="rId4" w:history="1">
        <w:r w:rsidRPr="005C7724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8-800-250-04-76</w:t>
        </w:r>
      </w:hyperlink>
    </w:p>
    <w:p w14:paraId="61026542" w14:textId="77777777" w:rsidR="009819EC" w:rsidRPr="005C7724" w:rsidRDefault="009819EC" w:rsidP="009819EC">
      <w:pPr>
        <w:spacing w:before="56"/>
        <w:ind w:left="849"/>
        <w:rPr>
          <w:color w:val="000000" w:themeColor="text1"/>
          <w:spacing w:val="-2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Интернет-приемная,</w:t>
      </w:r>
      <w:r w:rsidRPr="005C7724">
        <w:rPr>
          <w:color w:val="000000" w:themeColor="text1"/>
          <w:spacing w:val="13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Личный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кабинет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Заявителя,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адреса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Центров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обслуживания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клиентов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на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официальном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сайте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pacing w:val="-2"/>
          <w:sz w:val="28"/>
          <w:szCs w:val="28"/>
        </w:rPr>
        <w:t xml:space="preserve">«БЭСК» </w:t>
      </w:r>
      <w:hyperlink r:id="rId5" w:history="1">
        <w:r w:rsidRPr="005C7724">
          <w:rPr>
            <w:rStyle w:val="a5"/>
            <w:color w:val="000000" w:themeColor="text1"/>
            <w:spacing w:val="-2"/>
            <w:sz w:val="28"/>
            <w:szCs w:val="28"/>
          </w:rPr>
          <w:t>https://www.bresc.ru/</w:t>
        </w:r>
      </w:hyperlink>
      <w:r w:rsidRPr="005C7724">
        <w:rPr>
          <w:color w:val="000000" w:themeColor="text1"/>
          <w:spacing w:val="-2"/>
          <w:sz w:val="28"/>
          <w:szCs w:val="28"/>
        </w:rPr>
        <w:t>:</w:t>
      </w:r>
    </w:p>
    <w:p w14:paraId="33F37C87" w14:textId="77777777" w:rsidR="009819EC" w:rsidRPr="005C7724" w:rsidRDefault="009819EC" w:rsidP="009819EC">
      <w:pPr>
        <w:spacing w:before="56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 xml:space="preserve">Телеграмм канал: https://t.me/AO_BESK_INFO </w:t>
      </w:r>
    </w:p>
    <w:p w14:paraId="4F9D18BB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58CAB0DF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72F04D46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7D176B6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9C3D666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3904B5F6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4C56CF9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24F22E54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79E803E2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54E9FE38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2FCA93C5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993B5DA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2B4120A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5124B2B1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7E81ED3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6EF34C0E" w14:textId="77777777" w:rsidR="006C1316" w:rsidRPr="009819EC" w:rsidRDefault="006C1316">
      <w:pPr>
        <w:pStyle w:val="a3"/>
        <w:rPr>
          <w:b/>
          <w:color w:val="000000" w:themeColor="text1"/>
          <w:sz w:val="20"/>
        </w:rPr>
      </w:pPr>
    </w:p>
    <w:p w14:paraId="06B9B943" w14:textId="77777777" w:rsidR="006C1316" w:rsidRDefault="006C1316">
      <w:pPr>
        <w:pStyle w:val="a3"/>
        <w:rPr>
          <w:b/>
          <w:sz w:val="20"/>
        </w:rPr>
      </w:pPr>
    </w:p>
    <w:p w14:paraId="1E0502B4" w14:textId="77777777" w:rsidR="006C1316" w:rsidRDefault="006C1316">
      <w:pPr>
        <w:pStyle w:val="a3"/>
        <w:rPr>
          <w:b/>
          <w:sz w:val="20"/>
        </w:rPr>
      </w:pPr>
    </w:p>
    <w:p w14:paraId="4145722E" w14:textId="77777777" w:rsidR="006C1316" w:rsidRDefault="006C1316">
      <w:pPr>
        <w:pStyle w:val="a3"/>
        <w:rPr>
          <w:b/>
          <w:sz w:val="20"/>
        </w:rPr>
      </w:pPr>
    </w:p>
    <w:p w14:paraId="203A30CB" w14:textId="77777777" w:rsidR="006C1316" w:rsidRDefault="006C1316">
      <w:pPr>
        <w:pStyle w:val="a3"/>
        <w:rPr>
          <w:b/>
          <w:sz w:val="20"/>
        </w:rPr>
      </w:pPr>
    </w:p>
    <w:p w14:paraId="736EACAA" w14:textId="77777777" w:rsidR="006C1316" w:rsidRDefault="006C1316">
      <w:pPr>
        <w:pStyle w:val="a3"/>
        <w:rPr>
          <w:b/>
          <w:sz w:val="20"/>
        </w:rPr>
      </w:pPr>
    </w:p>
    <w:p w14:paraId="77E2FC8D" w14:textId="77777777" w:rsidR="006C1316" w:rsidRDefault="006C1316">
      <w:pPr>
        <w:pStyle w:val="a3"/>
        <w:rPr>
          <w:b/>
          <w:sz w:val="20"/>
        </w:rPr>
      </w:pPr>
    </w:p>
    <w:p w14:paraId="59FFA4BB" w14:textId="77777777" w:rsidR="006C1316" w:rsidRDefault="006C1316">
      <w:pPr>
        <w:pStyle w:val="a3"/>
        <w:rPr>
          <w:b/>
          <w:sz w:val="20"/>
        </w:rPr>
      </w:pPr>
    </w:p>
    <w:p w14:paraId="3F5F8F59" w14:textId="77777777" w:rsidR="006C1316" w:rsidRDefault="006C1316">
      <w:pPr>
        <w:pStyle w:val="a3"/>
        <w:rPr>
          <w:b/>
          <w:sz w:val="20"/>
        </w:rPr>
      </w:pPr>
    </w:p>
    <w:p w14:paraId="500B1502" w14:textId="77777777" w:rsidR="006C1316" w:rsidRDefault="00000000">
      <w:pPr>
        <w:pStyle w:val="a3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53B8E2" wp14:editId="45E86F6C">
                <wp:simplePos x="0" y="0"/>
                <wp:positionH relativeFrom="page">
                  <wp:posOffset>1078991</wp:posOffset>
                </wp:positionH>
                <wp:positionV relativeFrom="paragraph">
                  <wp:posOffset>162944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15166" id="Graphic 2" o:spid="_x0000_s1026" style="position:absolute;margin-left:84.95pt;margin-top:12.8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cgwbut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31D919" w14:textId="77777777" w:rsidR="006C1316" w:rsidRDefault="00000000">
      <w:pPr>
        <w:spacing w:before="102"/>
        <w:ind w:left="140"/>
      </w:pPr>
      <w:r>
        <w:rPr>
          <w:vertAlign w:val="superscript"/>
        </w:rPr>
        <w:t>i</w:t>
      </w:r>
      <w:r>
        <w:rPr>
          <w:spacing w:val="-2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Минэнерго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23.06.2015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380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реактивной</w:t>
      </w:r>
      <w:r>
        <w:rPr>
          <w:spacing w:val="-2"/>
        </w:rPr>
        <w:t xml:space="preserve"> </w:t>
      </w:r>
      <w:r>
        <w:t>мощности</w:t>
      </w:r>
      <w:r>
        <w:rPr>
          <w:spacing w:val="-2"/>
        </w:rPr>
        <w:t xml:space="preserve"> </w:t>
      </w:r>
      <w:r>
        <w:t>для отдельных энергопринимающих устройств (групп энергопринимающих устройств) потребителей электрической энергии»</w:t>
      </w:r>
    </w:p>
    <w:sectPr w:rsidR="006C1316">
      <w:type w:val="continuous"/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16"/>
    <w:rsid w:val="00102572"/>
    <w:rsid w:val="006C1316"/>
    <w:rsid w:val="009819EC"/>
    <w:rsid w:val="00BD262D"/>
    <w:rsid w:val="00D74C95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B6D0"/>
  <w15:docId w15:val="{2198F4C0-2A54-45D6-A579-F091163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81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sc.ru/" TargetMode="External"/><Relationship Id="rId4" Type="http://schemas.openxmlformats.org/officeDocument/2006/relationships/hyperlink" Target="tel:880025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Александр Витальевич</dc:creator>
  <cp:lastModifiedBy>Остапчук Александр Витальевич</cp:lastModifiedBy>
  <cp:revision>4</cp:revision>
  <dcterms:created xsi:type="dcterms:W3CDTF">2025-09-16T02:50:00Z</dcterms:created>
  <dcterms:modified xsi:type="dcterms:W3CDTF">2025-09-16T06:23:00Z</dcterms:modified>
</cp:coreProperties>
</file>