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558BB" w:rsidRPr="000F1DCE" w:rsidRDefault="004558BB" w:rsidP="004558BB">
      <w:pPr>
        <w:ind w:left="10205"/>
        <w:jc w:val="both"/>
      </w:pPr>
      <w:bookmarkStart w:id="0" w:name="_Toc5444842"/>
      <w:r w:rsidRPr="000F1DCE">
        <w:t>УТВЕРЖДАЮ</w:t>
      </w:r>
    </w:p>
    <w:p w:rsidR="004558BB" w:rsidRPr="000F1DCE" w:rsidRDefault="004558BB" w:rsidP="004558BB">
      <w:pPr>
        <w:ind w:left="10205"/>
        <w:jc w:val="both"/>
      </w:pPr>
      <w:r w:rsidRPr="000F1DCE">
        <w:t>Генеральный директор</w:t>
      </w:r>
    </w:p>
    <w:p w:rsidR="004558BB" w:rsidRPr="000F1DCE" w:rsidRDefault="004558BB" w:rsidP="004558BB">
      <w:pPr>
        <w:ind w:left="10205"/>
        <w:jc w:val="both"/>
      </w:pPr>
      <w:r w:rsidRPr="000F1DCE">
        <w:t>АО «</w:t>
      </w:r>
      <w:r>
        <w:t>БЭСК</w:t>
      </w:r>
      <w:r w:rsidRPr="000F1DCE">
        <w:t>»</w:t>
      </w:r>
    </w:p>
    <w:p w:rsidR="004558BB" w:rsidRPr="000F1DCE" w:rsidRDefault="004558BB" w:rsidP="004558BB">
      <w:pPr>
        <w:ind w:left="10205"/>
        <w:jc w:val="both"/>
      </w:pPr>
      <w:r w:rsidRPr="000F1DCE">
        <w:t>______________________</w:t>
      </w:r>
      <w:r>
        <w:t>А</w:t>
      </w:r>
      <w:r w:rsidRPr="000F1DCE">
        <w:t>.</w:t>
      </w:r>
      <w:r>
        <w:t>А</w:t>
      </w:r>
      <w:r w:rsidRPr="000F1DCE">
        <w:t>. Ка</w:t>
      </w:r>
      <w:r>
        <w:t>тнов</w:t>
      </w:r>
    </w:p>
    <w:p w:rsidR="004558BB" w:rsidRPr="000F1DCE" w:rsidRDefault="004558BB" w:rsidP="004558BB">
      <w:pPr>
        <w:ind w:left="10205"/>
        <w:jc w:val="both"/>
      </w:pPr>
      <w:r w:rsidRPr="000F1DCE">
        <w:t>«___</w:t>
      </w:r>
      <w:proofErr w:type="gramStart"/>
      <w:r w:rsidRPr="000F1DCE">
        <w:t>_»_</w:t>
      </w:r>
      <w:proofErr w:type="gramEnd"/>
      <w:r w:rsidRPr="000F1DCE">
        <w:t>____________________20</w:t>
      </w:r>
      <w:r>
        <w:t>25</w:t>
      </w:r>
      <w:r w:rsidRPr="000F1DCE">
        <w:t>г</w:t>
      </w:r>
    </w:p>
    <w:p w:rsidR="004558BB" w:rsidRPr="007D4A9F" w:rsidRDefault="004558BB" w:rsidP="004558BB">
      <w:pPr>
        <w:ind w:left="10205"/>
        <w:jc w:val="both"/>
      </w:pPr>
    </w:p>
    <w:p w:rsidR="004558BB" w:rsidRPr="00A72473" w:rsidRDefault="004558BB" w:rsidP="004558BB">
      <w:pPr>
        <w:jc w:val="center"/>
      </w:pPr>
      <w:r w:rsidRPr="000F1DCE">
        <w:t>ПАСПОРТ УСЛУГИ (ПРОЦЕССА) СЕТЕВОЙ ОРГАНИЗАЦИИ</w:t>
      </w:r>
    </w:p>
    <w:bookmarkEnd w:id="0"/>
    <w:p w:rsidR="000965A1" w:rsidRPr="00276350" w:rsidRDefault="000965A1" w:rsidP="000965A1">
      <w:pPr>
        <w:spacing w:before="120"/>
        <w:ind w:firstLine="567"/>
        <w:jc w:val="both"/>
        <w:rPr>
          <w:sz w:val="26"/>
          <w:szCs w:val="26"/>
        </w:rPr>
      </w:pPr>
      <w:r w:rsidRPr="00276350">
        <w:rPr>
          <w:b/>
          <w:sz w:val="26"/>
          <w:szCs w:val="26"/>
        </w:rPr>
        <w:t>Круг заявителей (потребителей):</w:t>
      </w:r>
      <w:r w:rsidRPr="00276350">
        <w:rPr>
          <w:b/>
          <w:color w:val="548DD4"/>
          <w:sz w:val="26"/>
          <w:szCs w:val="26"/>
        </w:rPr>
        <w:t xml:space="preserve"> </w:t>
      </w:r>
      <w:r w:rsidRPr="00276350">
        <w:rPr>
          <w:sz w:val="26"/>
          <w:szCs w:val="26"/>
        </w:rPr>
        <w:t>юридические и физические лица, индивидуальные предприниматели.</w:t>
      </w:r>
    </w:p>
    <w:p w:rsidR="000965A1" w:rsidRPr="00276350" w:rsidRDefault="000965A1" w:rsidP="000965A1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76350">
        <w:rPr>
          <w:rFonts w:ascii="Times New Roman" w:hAnsi="Times New Roman" w:cs="Times New Roman"/>
          <w:b/>
          <w:sz w:val="26"/>
          <w:szCs w:val="26"/>
          <w:lang w:eastAsia="ru-RU"/>
        </w:rPr>
        <w:t>Размер платы за предоставление услуги (процесса) и основание ее взимания:</w:t>
      </w:r>
      <w:r w:rsidRPr="0027635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76350">
        <w:rPr>
          <w:rFonts w:ascii="Times New Roman" w:hAnsi="Times New Roman" w:cs="Times New Roman"/>
          <w:sz w:val="26"/>
          <w:szCs w:val="26"/>
        </w:rPr>
        <w:t>плата не предусмотрена и не взимается.</w:t>
      </w:r>
    </w:p>
    <w:p w:rsidR="000965A1" w:rsidRPr="00276350" w:rsidRDefault="000965A1" w:rsidP="000965A1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 w:rsidRPr="00276350">
        <w:rPr>
          <w:b/>
          <w:sz w:val="26"/>
          <w:szCs w:val="26"/>
        </w:rPr>
        <w:t>Условия оказания услуги (процесса):</w:t>
      </w:r>
      <w:r w:rsidRPr="00276350">
        <w:rPr>
          <w:sz w:val="26"/>
          <w:szCs w:val="26"/>
        </w:rPr>
        <w:t xml:space="preserve"> технологическое присоединение к электрическим сетям </w:t>
      </w:r>
      <w:r w:rsidR="004558BB">
        <w:rPr>
          <w:sz w:val="26"/>
          <w:szCs w:val="26"/>
        </w:rPr>
        <w:t>АО «БЭСК»</w:t>
      </w:r>
      <w:r w:rsidR="00C150CE">
        <w:rPr>
          <w:sz w:val="26"/>
          <w:szCs w:val="26"/>
        </w:rPr>
        <w:t xml:space="preserve"> </w:t>
      </w:r>
      <w:r w:rsidRPr="00276350">
        <w:rPr>
          <w:sz w:val="26"/>
          <w:szCs w:val="26"/>
        </w:rPr>
        <w:t xml:space="preserve">(в том числе опосредованно) в установленном порядке энергопринимающих устройств заявителя, в отношении которых установлен и введен в эксплуатацию прибор учета, заключенный </w:t>
      </w:r>
      <w:r w:rsidR="00C150CE">
        <w:rPr>
          <w:sz w:val="26"/>
          <w:szCs w:val="26"/>
        </w:rPr>
        <w:t xml:space="preserve">с </w:t>
      </w:r>
      <w:r w:rsidR="004558BB">
        <w:rPr>
          <w:sz w:val="26"/>
          <w:szCs w:val="26"/>
        </w:rPr>
        <w:t>АО «БЭСК»</w:t>
      </w:r>
      <w:r w:rsidR="00D015B9">
        <w:rPr>
          <w:sz w:val="26"/>
          <w:szCs w:val="26"/>
        </w:rPr>
        <w:t xml:space="preserve"> </w:t>
      </w:r>
      <w:r w:rsidRPr="00276350">
        <w:rPr>
          <w:sz w:val="26"/>
          <w:szCs w:val="26"/>
        </w:rPr>
        <w:t>договор оказания услуг по передаче электрической энергии, договор купли-продажи (поставки) электрической энергии (мощности).</w:t>
      </w:r>
    </w:p>
    <w:p w:rsidR="000965A1" w:rsidRPr="00276350" w:rsidRDefault="000965A1" w:rsidP="000965A1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 w:rsidRPr="00276350">
        <w:rPr>
          <w:b/>
          <w:sz w:val="26"/>
          <w:szCs w:val="26"/>
        </w:rPr>
        <w:t>Результат оказания услуги (процесса):</w:t>
      </w:r>
      <w:r w:rsidRPr="00276350">
        <w:rPr>
          <w:b/>
          <w:color w:val="548DD4"/>
          <w:sz w:val="26"/>
          <w:szCs w:val="26"/>
        </w:rPr>
        <w:t xml:space="preserve"> </w:t>
      </w:r>
      <w:r w:rsidRPr="00276350">
        <w:rPr>
          <w:sz w:val="26"/>
          <w:szCs w:val="26"/>
        </w:rPr>
        <w:t>прием показаний приборов учета.</w:t>
      </w:r>
    </w:p>
    <w:p w:rsidR="000965A1" w:rsidRPr="00276350" w:rsidRDefault="000965A1" w:rsidP="000965A1">
      <w:pPr>
        <w:spacing w:before="120"/>
        <w:ind w:firstLine="567"/>
        <w:jc w:val="both"/>
        <w:outlineLvl w:val="0"/>
        <w:rPr>
          <w:b/>
          <w:color w:val="548DD4"/>
        </w:rPr>
      </w:pPr>
      <w:r w:rsidRPr="00276350">
        <w:rPr>
          <w:b/>
          <w:sz w:val="26"/>
          <w:szCs w:val="26"/>
        </w:rPr>
        <w:t>Состав, последовательность и сроки оказания услуги (процесса):</w:t>
      </w:r>
    </w:p>
    <w:tbl>
      <w:tblPr>
        <w:tblW w:w="4936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1"/>
        <w:gridCol w:w="1840"/>
        <w:gridCol w:w="2609"/>
        <w:gridCol w:w="2597"/>
        <w:gridCol w:w="2281"/>
        <w:gridCol w:w="2450"/>
        <w:gridCol w:w="2106"/>
      </w:tblGrid>
      <w:tr w:rsidR="000965A1" w:rsidRPr="007F2723" w:rsidTr="00D015B9">
        <w:trPr>
          <w:trHeight w:val="1123"/>
          <w:tblHeader/>
        </w:trPr>
        <w:tc>
          <w:tcPr>
            <w:tcW w:w="167" w:type="pct"/>
            <w:shd w:val="clear" w:color="auto" w:fill="auto"/>
          </w:tcPr>
          <w:p w:rsidR="000965A1" w:rsidRPr="007F2723" w:rsidRDefault="000965A1" w:rsidP="00451CA2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640" w:type="pct"/>
            <w:shd w:val="clear" w:color="auto" w:fill="auto"/>
          </w:tcPr>
          <w:p w:rsidR="000965A1" w:rsidRPr="007F2723" w:rsidRDefault="000965A1" w:rsidP="00451CA2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Этап</w:t>
            </w:r>
          </w:p>
        </w:tc>
        <w:tc>
          <w:tcPr>
            <w:tcW w:w="908" w:type="pct"/>
            <w:shd w:val="clear" w:color="auto" w:fill="auto"/>
          </w:tcPr>
          <w:p w:rsidR="000965A1" w:rsidRPr="007F2723" w:rsidRDefault="000965A1" w:rsidP="00451CA2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Условие этапа</w:t>
            </w:r>
          </w:p>
        </w:tc>
        <w:tc>
          <w:tcPr>
            <w:tcW w:w="904" w:type="pct"/>
            <w:shd w:val="clear" w:color="auto" w:fill="auto"/>
          </w:tcPr>
          <w:p w:rsidR="000965A1" w:rsidRPr="007F2723" w:rsidRDefault="000965A1" w:rsidP="00451CA2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794" w:type="pct"/>
            <w:shd w:val="clear" w:color="auto" w:fill="auto"/>
          </w:tcPr>
          <w:p w:rsidR="000965A1" w:rsidRPr="007F2723" w:rsidRDefault="000965A1" w:rsidP="00451CA2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Форма предоставления</w:t>
            </w:r>
          </w:p>
        </w:tc>
        <w:tc>
          <w:tcPr>
            <w:tcW w:w="853" w:type="pct"/>
            <w:shd w:val="clear" w:color="auto" w:fill="auto"/>
          </w:tcPr>
          <w:p w:rsidR="000965A1" w:rsidRPr="007F2723" w:rsidRDefault="000965A1" w:rsidP="00451CA2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Срок исполнения</w:t>
            </w:r>
          </w:p>
        </w:tc>
        <w:tc>
          <w:tcPr>
            <w:tcW w:w="733" w:type="pct"/>
            <w:shd w:val="clear" w:color="auto" w:fill="auto"/>
          </w:tcPr>
          <w:p w:rsidR="000965A1" w:rsidRPr="007F2723" w:rsidRDefault="000965A1" w:rsidP="00451CA2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Ссылка на нормативно правовой акт</w:t>
            </w:r>
          </w:p>
        </w:tc>
      </w:tr>
      <w:tr w:rsidR="000965A1" w:rsidRPr="00276350" w:rsidTr="00451CA2">
        <w:tc>
          <w:tcPr>
            <w:tcW w:w="167" w:type="pct"/>
            <w:shd w:val="clear" w:color="auto" w:fill="auto"/>
          </w:tcPr>
          <w:p w:rsidR="000965A1" w:rsidRPr="007F2723" w:rsidRDefault="000965A1" w:rsidP="00451CA2">
            <w:pPr>
              <w:jc w:val="both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40" w:type="pct"/>
            <w:shd w:val="clear" w:color="auto" w:fill="auto"/>
          </w:tcPr>
          <w:p w:rsidR="000965A1" w:rsidRPr="007F2723" w:rsidRDefault="000965A1" w:rsidP="00451CA2">
            <w:pPr>
              <w:jc w:val="both"/>
            </w:pPr>
            <w:r w:rsidRPr="007F2723">
              <w:rPr>
                <w:sz w:val="22"/>
                <w:szCs w:val="22"/>
              </w:rPr>
              <w:t>Прием от потребителя показаний расчетных приборов учета</w:t>
            </w:r>
          </w:p>
        </w:tc>
        <w:tc>
          <w:tcPr>
            <w:tcW w:w="908" w:type="pct"/>
            <w:shd w:val="clear" w:color="auto" w:fill="auto"/>
          </w:tcPr>
          <w:p w:rsidR="000965A1" w:rsidRPr="00DE0E0E" w:rsidRDefault="00D547D0" w:rsidP="00C150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D547D0">
              <w:rPr>
                <w:sz w:val="22"/>
                <w:szCs w:val="22"/>
              </w:rPr>
              <w:t xml:space="preserve">ехнологическое присоединение к электрическим сетям </w:t>
            </w:r>
            <w:r w:rsidR="004558BB">
              <w:rPr>
                <w:sz w:val="22"/>
                <w:szCs w:val="22"/>
              </w:rPr>
              <w:t>АО «БЭСК»</w:t>
            </w:r>
            <w:r w:rsidRPr="00D547D0">
              <w:rPr>
                <w:sz w:val="22"/>
                <w:szCs w:val="22"/>
              </w:rPr>
              <w:t xml:space="preserve"> (в том числе опосредованно)</w:t>
            </w:r>
            <w:r>
              <w:rPr>
                <w:sz w:val="22"/>
                <w:szCs w:val="22"/>
              </w:rPr>
              <w:t xml:space="preserve">/ </w:t>
            </w:r>
            <w:r w:rsidR="000965A1" w:rsidRPr="007F2723">
              <w:rPr>
                <w:sz w:val="22"/>
                <w:szCs w:val="22"/>
              </w:rPr>
              <w:t xml:space="preserve">Заключенный с </w:t>
            </w:r>
            <w:r w:rsidR="004558BB">
              <w:rPr>
                <w:sz w:val="22"/>
                <w:szCs w:val="22"/>
              </w:rPr>
              <w:t>АО «БЭСК»</w:t>
            </w:r>
            <w:r w:rsidR="000965A1" w:rsidRPr="00DE0E0E">
              <w:rPr>
                <w:sz w:val="22"/>
                <w:szCs w:val="22"/>
              </w:rPr>
              <w:t xml:space="preserve"> </w:t>
            </w:r>
            <w:r w:rsidR="000965A1" w:rsidRPr="007F2723">
              <w:rPr>
                <w:sz w:val="22"/>
                <w:szCs w:val="22"/>
              </w:rPr>
              <w:t>договор оказания услуг по передаче электрической энергии</w:t>
            </w:r>
          </w:p>
        </w:tc>
        <w:tc>
          <w:tcPr>
            <w:tcW w:w="904" w:type="pct"/>
            <w:shd w:val="clear" w:color="auto" w:fill="auto"/>
          </w:tcPr>
          <w:p w:rsidR="000965A1" w:rsidRPr="00DE0E0E" w:rsidRDefault="000965A1" w:rsidP="00C150C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2723">
              <w:rPr>
                <w:sz w:val="22"/>
                <w:szCs w:val="22"/>
              </w:rPr>
              <w:t xml:space="preserve">Потребитель, имеющий договор купли-продажи (поставки) электрической энергии (мощности) и договор оказания услуг по передаче электрической энергии, если иное не определено в указанных договорах, передает информацию о показаниях расчетных </w:t>
            </w:r>
            <w:r w:rsidRPr="007F2723">
              <w:rPr>
                <w:sz w:val="22"/>
                <w:szCs w:val="22"/>
              </w:rPr>
              <w:lastRenderedPageBreak/>
              <w:t xml:space="preserve">приборов учета гарантирующему поставщику (энергосбытовой, энергоснабжающей организации) и </w:t>
            </w:r>
            <w:r w:rsidR="004558BB">
              <w:rPr>
                <w:sz w:val="22"/>
                <w:szCs w:val="22"/>
              </w:rPr>
              <w:t>АО «БЭСК»</w:t>
            </w:r>
          </w:p>
        </w:tc>
        <w:tc>
          <w:tcPr>
            <w:tcW w:w="794" w:type="pct"/>
            <w:shd w:val="clear" w:color="auto" w:fill="auto"/>
          </w:tcPr>
          <w:p w:rsidR="000965A1" w:rsidRPr="007F2723" w:rsidRDefault="000965A1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lastRenderedPageBreak/>
              <w:t>Письменное уведомление заказным письмом, с использованием телефонной связи, электронной почты или иным способом, позволяющим подтвердить факт получения</w:t>
            </w:r>
          </w:p>
          <w:p w:rsidR="000965A1" w:rsidRPr="007F2723" w:rsidRDefault="000965A1" w:rsidP="00451CA2">
            <w:pPr>
              <w:jc w:val="both"/>
            </w:pPr>
          </w:p>
        </w:tc>
        <w:tc>
          <w:tcPr>
            <w:tcW w:w="853" w:type="pct"/>
            <w:shd w:val="clear" w:color="auto" w:fill="auto"/>
          </w:tcPr>
          <w:p w:rsidR="000965A1" w:rsidRPr="007F2723" w:rsidRDefault="000965A1" w:rsidP="004558BB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В соответствии с договором оказания услуг по передаче электрической энергии.</w:t>
            </w:r>
          </w:p>
          <w:p w:rsidR="000965A1" w:rsidRPr="007F2723" w:rsidRDefault="000965A1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 xml:space="preserve">Если время и дата снятия показаний расчетных приборов учета не установлены договором оказания услуг по передаче электрической энергии, то </w:t>
            </w:r>
            <w:r>
              <w:rPr>
                <w:sz w:val="22"/>
                <w:szCs w:val="22"/>
              </w:rPr>
              <w:t xml:space="preserve">предоставляются </w:t>
            </w:r>
            <w:r>
              <w:rPr>
                <w:rFonts w:ascii="Roboto" w:hAnsi="Roboto"/>
                <w:color w:val="000000"/>
                <w:sz w:val="23"/>
                <w:szCs w:val="23"/>
              </w:rPr>
              <w:t xml:space="preserve">в </w:t>
            </w:r>
            <w:r w:rsidRPr="004558BB">
              <w:rPr>
                <w:color w:val="000000"/>
                <w:sz w:val="23"/>
                <w:szCs w:val="23"/>
              </w:rPr>
              <w:lastRenderedPageBreak/>
              <w:t xml:space="preserve">порядке, </w:t>
            </w:r>
            <w:r w:rsidRPr="004558BB">
              <w:rPr>
                <w:sz w:val="22"/>
                <w:szCs w:val="22"/>
              </w:rPr>
              <w:t>определенном пунктом 159 Основных положений функционирования розничных рынков</w:t>
            </w:r>
            <w:r>
              <w:rPr>
                <w:sz w:val="22"/>
                <w:szCs w:val="22"/>
              </w:rPr>
              <w:t xml:space="preserve"> электрической энергии</w:t>
            </w:r>
            <w:r w:rsidRPr="007F2723" w:rsidDel="008A67B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33" w:type="pct"/>
            <w:shd w:val="clear" w:color="auto" w:fill="auto"/>
          </w:tcPr>
          <w:p w:rsidR="000965A1" w:rsidRPr="007F2723" w:rsidRDefault="000965A1" w:rsidP="00451CA2">
            <w:pPr>
              <w:jc w:val="both"/>
            </w:pPr>
            <w:r w:rsidRPr="007F2723">
              <w:rPr>
                <w:sz w:val="22"/>
                <w:szCs w:val="22"/>
              </w:rPr>
              <w:lastRenderedPageBreak/>
              <w:t>Пункты</w:t>
            </w:r>
            <w:r>
              <w:rPr>
                <w:sz w:val="22"/>
                <w:szCs w:val="22"/>
              </w:rPr>
              <w:t xml:space="preserve"> 159,</w:t>
            </w:r>
            <w:r w:rsidRPr="007F27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160, </w:t>
            </w:r>
            <w:r w:rsidRPr="007F2723">
              <w:rPr>
                <w:sz w:val="22"/>
                <w:szCs w:val="22"/>
              </w:rPr>
              <w:t xml:space="preserve">161, </w:t>
            </w:r>
            <w:r>
              <w:rPr>
                <w:sz w:val="22"/>
                <w:szCs w:val="22"/>
              </w:rPr>
              <w:t xml:space="preserve">162, </w:t>
            </w:r>
            <w:r w:rsidRPr="007F2723">
              <w:rPr>
                <w:sz w:val="22"/>
                <w:szCs w:val="22"/>
              </w:rPr>
              <w:t xml:space="preserve">163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  <w:r w:rsidRPr="007F2723">
              <w:rPr>
                <w:rStyle w:val="a3"/>
                <w:sz w:val="22"/>
                <w:szCs w:val="22"/>
              </w:rPr>
              <w:footnoteReference w:id="1"/>
            </w:r>
          </w:p>
        </w:tc>
      </w:tr>
      <w:tr w:rsidR="000965A1" w:rsidRPr="00276350" w:rsidTr="00451CA2">
        <w:trPr>
          <w:trHeight w:val="400"/>
        </w:trPr>
        <w:tc>
          <w:tcPr>
            <w:tcW w:w="167" w:type="pct"/>
            <w:shd w:val="clear" w:color="auto" w:fill="auto"/>
          </w:tcPr>
          <w:p w:rsidR="000965A1" w:rsidRPr="007F2723" w:rsidRDefault="000965A1" w:rsidP="00451CA2">
            <w:pPr>
              <w:jc w:val="both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40" w:type="pct"/>
            <w:shd w:val="clear" w:color="auto" w:fill="auto"/>
          </w:tcPr>
          <w:p w:rsidR="000965A1" w:rsidRPr="007F2723" w:rsidRDefault="000965A1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Передача показаний расчетных приборов учета гарантирующему поставщику (</w:t>
            </w:r>
            <w:r w:rsidR="000C1923">
              <w:rPr>
                <w:sz w:val="22"/>
                <w:szCs w:val="22"/>
              </w:rPr>
              <w:t>энергосбытовой, энергоснабжающей</w:t>
            </w:r>
            <w:r w:rsidRPr="007F2723">
              <w:rPr>
                <w:sz w:val="22"/>
                <w:szCs w:val="22"/>
              </w:rPr>
              <w:t xml:space="preserve"> организации)</w:t>
            </w:r>
          </w:p>
        </w:tc>
        <w:tc>
          <w:tcPr>
            <w:tcW w:w="908" w:type="pct"/>
            <w:shd w:val="clear" w:color="auto" w:fill="auto"/>
          </w:tcPr>
          <w:p w:rsidR="000965A1" w:rsidRPr="007F2723" w:rsidRDefault="000965A1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Если условиями договора оказания услуг по передаче электрической энергии определено, что потребитель передает информацию о показаниях расчетных приборов учета только сетевой организации</w:t>
            </w:r>
          </w:p>
          <w:p w:rsidR="000965A1" w:rsidRPr="007F2723" w:rsidRDefault="000965A1" w:rsidP="00451CA2">
            <w:pPr>
              <w:jc w:val="both"/>
            </w:pPr>
          </w:p>
        </w:tc>
        <w:tc>
          <w:tcPr>
            <w:tcW w:w="904" w:type="pct"/>
            <w:shd w:val="clear" w:color="auto" w:fill="auto"/>
          </w:tcPr>
          <w:p w:rsidR="000965A1" w:rsidRPr="007F2723" w:rsidRDefault="000965A1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Передача показаний расчетных приборов учета гарантирующему поставщику (энергосбытовой, энергоснабжающей организации)</w:t>
            </w:r>
          </w:p>
        </w:tc>
        <w:tc>
          <w:tcPr>
            <w:tcW w:w="794" w:type="pct"/>
            <w:shd w:val="clear" w:color="auto" w:fill="auto"/>
          </w:tcPr>
          <w:p w:rsidR="000965A1" w:rsidRPr="007F2723" w:rsidRDefault="000965A1" w:rsidP="00451CA2">
            <w:pPr>
              <w:autoSpaceDE w:val="0"/>
              <w:autoSpaceDN w:val="0"/>
              <w:adjustRightInd w:val="0"/>
              <w:jc w:val="both"/>
            </w:pPr>
            <w:r w:rsidRPr="007F2723">
              <w:rPr>
                <w:sz w:val="22"/>
                <w:szCs w:val="22"/>
              </w:rPr>
              <w:t>Письменное уведомление заказным письмом с уведомлением, факсом или иным другим способом, позволяющим определить дату и время передачи уведомления</w:t>
            </w:r>
          </w:p>
        </w:tc>
        <w:tc>
          <w:tcPr>
            <w:tcW w:w="853" w:type="pct"/>
            <w:shd w:val="clear" w:color="auto" w:fill="auto"/>
          </w:tcPr>
          <w:p w:rsidR="000965A1" w:rsidRPr="007F2723" w:rsidRDefault="00381AF3" w:rsidP="00451CA2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До окончания 2-го числа месяца, следующего за расчетным периодом</w:t>
            </w:r>
          </w:p>
        </w:tc>
        <w:tc>
          <w:tcPr>
            <w:tcW w:w="733" w:type="pct"/>
            <w:shd w:val="clear" w:color="auto" w:fill="auto"/>
          </w:tcPr>
          <w:p w:rsidR="000965A1" w:rsidRPr="007F2723" w:rsidRDefault="000965A1" w:rsidP="00451CA2">
            <w:pPr>
              <w:jc w:val="both"/>
            </w:pPr>
            <w:r w:rsidRPr="007F2723">
              <w:rPr>
                <w:sz w:val="22"/>
                <w:szCs w:val="22"/>
              </w:rPr>
              <w:t>Пункт</w:t>
            </w:r>
            <w:r w:rsidR="00C150CE">
              <w:rPr>
                <w:sz w:val="22"/>
                <w:szCs w:val="22"/>
              </w:rPr>
              <w:t>ы</w:t>
            </w:r>
            <w:r w:rsidRPr="007F2723">
              <w:rPr>
                <w:sz w:val="22"/>
                <w:szCs w:val="22"/>
              </w:rPr>
              <w:t xml:space="preserve"> </w:t>
            </w:r>
            <w:r w:rsidR="00C150CE">
              <w:rPr>
                <w:sz w:val="22"/>
                <w:szCs w:val="22"/>
              </w:rPr>
              <w:t>160, 163</w:t>
            </w:r>
            <w:r w:rsidRPr="007F27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</w:p>
        </w:tc>
      </w:tr>
    </w:tbl>
    <w:p w:rsidR="004558BB" w:rsidRDefault="004558BB" w:rsidP="004558BB">
      <w:bookmarkStart w:id="1" w:name="_Hlk208914169"/>
    </w:p>
    <w:p w:rsidR="004558BB" w:rsidRDefault="004558BB" w:rsidP="004558BB">
      <w:r>
        <w:t xml:space="preserve">Контактная информация для направлений обращений: </w:t>
      </w:r>
    </w:p>
    <w:bookmarkEnd w:id="1"/>
    <w:p w:rsidR="004558BB" w:rsidRPr="00192678" w:rsidRDefault="004558BB" w:rsidP="004558BB">
      <w:pPr>
        <w:autoSpaceDE w:val="0"/>
        <w:autoSpaceDN w:val="0"/>
        <w:adjustRightInd w:val="0"/>
        <w:jc w:val="both"/>
      </w:pPr>
      <w:r w:rsidRPr="00192678">
        <w:t>Телефон: 8 (395</w:t>
      </w:r>
      <w:r>
        <w:t>3</w:t>
      </w:r>
      <w:r w:rsidRPr="00192678">
        <w:t xml:space="preserve">) </w:t>
      </w:r>
      <w:r>
        <w:t>41-51-32</w:t>
      </w:r>
    </w:p>
    <w:p w:rsidR="004558BB" w:rsidRPr="00544627" w:rsidRDefault="004558BB" w:rsidP="004558BB">
      <w:pPr>
        <w:autoSpaceDE w:val="0"/>
        <w:autoSpaceDN w:val="0"/>
        <w:adjustRightInd w:val="0"/>
        <w:jc w:val="both"/>
      </w:pPr>
      <w:r w:rsidRPr="00192678">
        <w:t xml:space="preserve">Адрес электронной почты </w:t>
      </w:r>
      <w:r>
        <w:t>АО «БЭСК»</w:t>
      </w:r>
      <w:r w:rsidRPr="00192678">
        <w:t xml:space="preserve">: </w:t>
      </w:r>
      <w:proofErr w:type="spellStart"/>
      <w:r>
        <w:rPr>
          <w:lang w:val="en-US"/>
        </w:rPr>
        <w:t>priemnaya</w:t>
      </w:r>
      <w:proofErr w:type="spellEnd"/>
      <w:r w:rsidRPr="00544627">
        <w:t>@</w:t>
      </w:r>
      <w:proofErr w:type="spellStart"/>
      <w:r>
        <w:rPr>
          <w:lang w:val="en-US"/>
        </w:rPr>
        <w:t>bresc</w:t>
      </w:r>
      <w:proofErr w:type="spellEnd"/>
      <w:r w:rsidRPr="00544627">
        <w:t>.</w:t>
      </w:r>
      <w:proofErr w:type="spellStart"/>
      <w:r>
        <w:rPr>
          <w:lang w:val="en-US"/>
        </w:rPr>
        <w:t>ru</w:t>
      </w:r>
      <w:proofErr w:type="spellEnd"/>
    </w:p>
    <w:p w:rsidR="004558BB" w:rsidRDefault="004558BB" w:rsidP="004558BB"/>
    <w:p w:rsidR="009D1549" w:rsidRDefault="009D1549" w:rsidP="00157D4B">
      <w:pPr>
        <w:autoSpaceDE w:val="0"/>
        <w:autoSpaceDN w:val="0"/>
        <w:adjustRightInd w:val="0"/>
        <w:jc w:val="both"/>
      </w:pPr>
    </w:p>
    <w:sectPr w:rsidR="009D1549" w:rsidSect="000965A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93622" w:rsidRDefault="00793622" w:rsidP="000965A1">
      <w:r>
        <w:separator/>
      </w:r>
    </w:p>
  </w:endnote>
  <w:endnote w:type="continuationSeparator" w:id="0">
    <w:p w:rsidR="00793622" w:rsidRDefault="00793622" w:rsidP="00096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93622" w:rsidRDefault="00793622" w:rsidP="000965A1">
      <w:r>
        <w:separator/>
      </w:r>
    </w:p>
  </w:footnote>
  <w:footnote w:type="continuationSeparator" w:id="0">
    <w:p w:rsidR="00793622" w:rsidRDefault="00793622" w:rsidP="000965A1">
      <w:r>
        <w:continuationSeparator/>
      </w:r>
    </w:p>
  </w:footnote>
  <w:footnote w:id="1">
    <w:p w:rsidR="000965A1" w:rsidRDefault="000965A1" w:rsidP="000965A1">
      <w:pPr>
        <w:autoSpaceDE w:val="0"/>
        <w:autoSpaceDN w:val="0"/>
        <w:adjustRightInd w:val="0"/>
        <w:jc w:val="both"/>
      </w:pPr>
      <w:r>
        <w:rPr>
          <w:rStyle w:val="a3"/>
        </w:rPr>
        <w:footnoteRef/>
      </w:r>
      <w:r>
        <w:t xml:space="preserve"> </w:t>
      </w:r>
      <w:r w:rsidRPr="001D0DEC">
        <w:t>Основы функционирования розничных рынков электрической энергии, утвержденные постановлением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E5874"/>
    <w:multiLevelType w:val="multilevel"/>
    <w:tmpl w:val="A81E2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1520926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744"/>
    <w:rsid w:val="0002279B"/>
    <w:rsid w:val="000510B8"/>
    <w:rsid w:val="000965A1"/>
    <w:rsid w:val="000C1923"/>
    <w:rsid w:val="000C48D0"/>
    <w:rsid w:val="00157D4B"/>
    <w:rsid w:val="001722D3"/>
    <w:rsid w:val="001A4744"/>
    <w:rsid w:val="00286907"/>
    <w:rsid w:val="00381AF3"/>
    <w:rsid w:val="00452424"/>
    <w:rsid w:val="004558BB"/>
    <w:rsid w:val="004F61E0"/>
    <w:rsid w:val="0058104E"/>
    <w:rsid w:val="00793622"/>
    <w:rsid w:val="007C656A"/>
    <w:rsid w:val="009D1549"/>
    <w:rsid w:val="009E5378"/>
    <w:rsid w:val="00A92B1D"/>
    <w:rsid w:val="00C150CE"/>
    <w:rsid w:val="00D015B9"/>
    <w:rsid w:val="00D547D0"/>
    <w:rsid w:val="00DF0A26"/>
    <w:rsid w:val="00E20F48"/>
    <w:rsid w:val="00ED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E48A7"/>
  <w15:docId w15:val="{63D76016-C65F-42F0-9C63-A451A734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65A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65A1"/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paragraph" w:customStyle="1" w:styleId="ConsPlusNonformat">
    <w:name w:val="ConsPlusNonformat"/>
    <w:uiPriority w:val="99"/>
    <w:rsid w:val="000965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footnote reference"/>
    <w:unhideWhenUsed/>
    <w:rsid w:val="000965A1"/>
    <w:rPr>
      <w:vertAlign w:val="superscript"/>
    </w:rPr>
  </w:style>
  <w:style w:type="character" w:styleId="a4">
    <w:name w:val="Hyperlink"/>
    <w:uiPriority w:val="99"/>
    <w:unhideWhenUsed/>
    <w:rsid w:val="00D015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 Светлана Игоревна</dc:creator>
  <cp:keywords/>
  <dc:description/>
  <cp:lastModifiedBy>Санников Константин Владимирович</cp:lastModifiedBy>
  <cp:revision>3</cp:revision>
  <dcterms:created xsi:type="dcterms:W3CDTF">2025-09-16T01:51:00Z</dcterms:created>
  <dcterms:modified xsi:type="dcterms:W3CDTF">2025-09-16T06:16:00Z</dcterms:modified>
</cp:coreProperties>
</file>