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right"/>
      </w:pPr>
      <w:r>
        <w:rPr>
          <w:sz w:val="20"/>
        </w:rPr>
        <w:t xml:space="preserve">Приложение N 9(1)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 w:tooltip="Постановление Правительства РФ от 02.03.2021 N 299 &quot;О внесении изменений в некоторые акты Правительства Российской Федерации в части определения особенностей правового регулирования отношений по функционированию объектов микрогенерации&quot; {КонсультантПлюс}">
              <w:r>
                <w:rPr>
                  <w:sz w:val="20"/>
                  <w:color w:val="0000ff"/>
                </w:rPr>
                <w:t xml:space="preserve">Постановлением</w:t>
              </w:r>
            </w:hyperlink>
            <w:r>
              <w:rPr>
                <w:sz w:val="20"/>
                <w:color w:val="392c69"/>
              </w:rPr>
              <w:t xml:space="preserve"> Правительства РФ от 02.03.2021 N 299;</w:t>
            </w:r>
          </w:p>
          <w:p>
            <w:pPr>
              <w:pStyle w:val="0"/>
              <w:jc w:val="center"/>
            </w:pPr>
            <w:r>
              <w:rPr>
                <w:sz w:val="20"/>
                <w:color w:val="392c69"/>
              </w:rPr>
              <w:t xml:space="preserve">в ред. Постановлений Правительства РФ от 30.06.2022 </w:t>
            </w:r>
            <w:hyperlink w:history="0" r:id="rId4" w:tooltip="Постановление Правительства РФ от 30.06.2022 N 1178 (ред. от 06.05.202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1178</w:t>
              </w:r>
            </w:hyperlink>
            <w:r>
              <w:rPr>
                <w:sz w:val="20"/>
                <w:color w:val="392c69"/>
              </w:rPr>
              <w:t xml:space="preserve">,</w:t>
            </w:r>
          </w:p>
          <w:p>
            <w:pPr>
              <w:pStyle w:val="0"/>
              <w:jc w:val="center"/>
            </w:pPr>
            <w:r>
              <w:rPr>
                <w:sz w:val="20"/>
                <w:color w:val="392c69"/>
              </w:rPr>
              <w:t xml:space="preserve">от 19.12.2025 </w:t>
            </w:r>
            <w:hyperlink w:history="0" r:id="rId5"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юридических лиц или индивидуальных предпринимателей</w:t>
      </w:r>
    </w:p>
    <w:p>
      <w:pPr>
        <w:pStyle w:val="0"/>
        <w:jc w:val="center"/>
      </w:pPr>
      <w:r>
        <w:rPr>
          <w:sz w:val="20"/>
        </w:rPr>
        <w:t xml:space="preserve">в целях технологического присоединения энергопринимающих</w:t>
      </w:r>
    </w:p>
    <w:p>
      <w:pPr>
        <w:pStyle w:val="0"/>
        <w:jc w:val="center"/>
      </w:pPr>
      <w:r>
        <w:rPr>
          <w:sz w:val="20"/>
        </w:rPr>
        <w:t xml:space="preserve">устройств, максимальная мощность которых составляет до 15</w:t>
      </w:r>
    </w:p>
    <w:p>
      <w:pPr>
        <w:pStyle w:val="0"/>
        <w:jc w:val="center"/>
      </w:pPr>
      <w:r>
        <w:rPr>
          <w:sz w:val="20"/>
        </w:rPr>
        <w:t xml:space="preserve">кВт включительно (с учетом ранее присоединенных в данной</w:t>
      </w:r>
    </w:p>
    <w:p>
      <w:pPr>
        <w:pStyle w:val="0"/>
        <w:jc w:val="center"/>
      </w:pPr>
      <w:r>
        <w:rPr>
          <w:sz w:val="20"/>
        </w:rPr>
        <w:t xml:space="preserve">точке присоединения энергопринимающих устройств),</w:t>
      </w:r>
    </w:p>
    <w:p>
      <w:pPr>
        <w:pStyle w:val="0"/>
        <w:jc w:val="center"/>
      </w:pPr>
      <w:r>
        <w:rPr>
          <w:sz w:val="20"/>
        </w:rPr>
        <w:t xml:space="preserve">и (или) объектов микрогенерации)</w:t>
      </w:r>
    </w:p>
    <w:p>
      <w:pPr>
        <w:pStyle w:val="0"/>
        <w:jc w:val="both"/>
      </w:pPr>
      <w:r>
        <w:rPr>
          <w:sz w:val="20"/>
        </w:rPr>
      </w:r>
    </w:p>
    <w:p>
      <w:pPr>
        <w:pStyle w:val="1"/>
        <w:jc w:val="both"/>
      </w:pPr>
      <w:r>
        <w:rPr>
          <w:sz w:val="20"/>
        </w:rPr>
        <w:t xml:space="preserve">_____________________________               "__" __________________ 20   г.</w:t>
      </w:r>
    </w:p>
    <w:p>
      <w:pPr>
        <w:pStyle w:val="1"/>
        <w:jc w:val="both"/>
      </w:pPr>
      <w:r>
        <w:rPr>
          <w:sz w:val="20"/>
        </w:rPr>
        <w:t xml:space="preserve"> (место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с одной стороны, и 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                       в Едином государственном реестре юридических лиц</w:t>
      </w:r>
    </w:p>
    <w:p>
      <w:pPr>
        <w:pStyle w:val="1"/>
        <w:jc w:val="both"/>
      </w:pPr>
      <w:r>
        <w:rPr>
          <w:sz w:val="20"/>
        </w:rPr>
        <w:t xml:space="preserve">                   с указанием фамилии, имени, отчества лица, действующего</w:t>
      </w:r>
    </w:p>
    <w:p>
      <w:pPr>
        <w:pStyle w:val="1"/>
        <w:jc w:val="both"/>
      </w:pPr>
      <w:r>
        <w:rPr>
          <w:sz w:val="20"/>
        </w:rPr>
        <w:t xml:space="preserve">                        от имени этого юридического лица, наименования</w:t>
      </w:r>
    </w:p>
    <w:p>
      <w:pPr>
        <w:pStyle w:val="1"/>
        <w:jc w:val="both"/>
      </w:pPr>
      <w:r>
        <w:rPr>
          <w:sz w:val="20"/>
        </w:rPr>
        <w:t xml:space="preserve">                        и реквизитов документа, на основании которого</w:t>
      </w:r>
    </w:p>
    <w:p>
      <w:pPr>
        <w:pStyle w:val="1"/>
        <w:jc w:val="both"/>
      </w:pPr>
      <w:r>
        <w:rPr>
          <w:sz w:val="20"/>
        </w:rPr>
        <w:t xml:space="preserve">                          он действует, либо фамилия, имя, отчество</w:t>
      </w:r>
    </w:p>
    <w:p>
      <w:pPr>
        <w:pStyle w:val="1"/>
        <w:jc w:val="both"/>
      </w:pPr>
      <w:r>
        <w:rPr>
          <w:sz w:val="20"/>
        </w:rPr>
        <w:t xml:space="preserve">                        индивидуального предпринимателя, номер записи</w:t>
      </w:r>
    </w:p>
    <w:p>
      <w:pPr>
        <w:pStyle w:val="1"/>
        <w:jc w:val="both"/>
      </w:pPr>
      <w:r>
        <w:rPr>
          <w:sz w:val="20"/>
        </w:rPr>
        <w:t xml:space="preserve">                       в Едином государственном реестре индивидуальных</w:t>
      </w:r>
    </w:p>
    <w:p>
      <w:pPr>
        <w:pStyle w:val="1"/>
        <w:jc w:val="both"/>
      </w:pPr>
      <w:r>
        <w:rPr>
          <w:sz w:val="20"/>
        </w:rPr>
        <w:t xml:space="preserve">                        предпринимателей и дата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1"/>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и  (или)  объектов  микрогенерации  заявителя</w:t>
      </w:r>
    </w:p>
    <w:p>
      <w:pPr>
        <w:pStyle w:val="1"/>
        <w:jc w:val="both"/>
      </w:pPr>
      <w:r>
        <w:rPr>
          <w:sz w:val="20"/>
        </w:rPr>
        <w:t xml:space="preserve">(далее - технологическое присоединение)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 (кВт);</w:t>
      </w:r>
    </w:p>
    <w:p>
      <w:pPr>
        <w:pStyle w:val="0"/>
        <w:spacing w:before="200" w:lineRule="auto"/>
        <w:ind w:firstLine="540"/>
        <w:jc w:val="both"/>
      </w:pPr>
      <w:r>
        <w:rPr>
          <w:sz w:val="20"/>
        </w:rPr>
        <w:t xml:space="preserve">категория надежности ______;</w:t>
      </w:r>
    </w:p>
    <w:p>
      <w:pPr>
        <w:pStyle w:val="0"/>
        <w:spacing w:before="200" w:lineRule="auto"/>
        <w:ind w:firstLine="540"/>
        <w:jc w:val="both"/>
      </w:pPr>
      <w:r>
        <w:rPr>
          <w:sz w:val="20"/>
        </w:rPr>
        <w:t xml:space="preserve">класс напряжения электрических сетей, к которым осуществляется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 (кВт) </w:t>
      </w:r>
      <w:hyperlink w:history="0" w:anchor="P225"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максимальная мощность присоединяемых объектов микрогенерации _______ (кВт);</w:t>
      </w:r>
    </w:p>
    <w:p>
      <w:pPr>
        <w:pStyle w:val="0"/>
        <w:spacing w:before="200" w:lineRule="auto"/>
        <w:ind w:firstLine="540"/>
        <w:jc w:val="both"/>
      </w:pPr>
      <w:r>
        <w:rPr>
          <w:sz w:val="20"/>
        </w:rPr>
        <w:t xml:space="preserve">максимальная мощность ранее присоединенных объектов микрогенерации ______ (кВт) </w:t>
      </w:r>
      <w:hyperlink w:history="0" w:anchor="P225" w:tooltip="&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(место нахождения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history="0" w:anchor="P226" w:tooltip="&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
        <w:r>
          <w:rPr>
            <w:sz w:val="20"/>
            <w:color w:val="0000ff"/>
          </w:rPr>
          <w:t xml:space="preserve">&lt;2&gt;</w:t>
        </w:r>
      </w:hyperlink>
      <w:r>
        <w:rPr>
          <w:sz w:val="20"/>
        </w:rPr>
        <w:t xml:space="preserve">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Технические условия являются неотъемлемой частью настоящего договора и приведены в </w:t>
      </w:r>
      <w:hyperlink w:history="0" w:anchor="P238" w:tooltip="                            ТЕХНИЧЕСКИЕ УСЛОВИЯ">
        <w:r>
          <w:rPr>
            <w:sz w:val="20"/>
            <w:color w:val="0000ff"/>
          </w:rPr>
          <w:t xml:space="preserve">приложении</w:t>
        </w:r>
      </w:hyperlink>
      <w:r>
        <w:rPr>
          <w:sz w:val="20"/>
        </w:rPr>
        <w:t xml:space="preserve">.</w:t>
      </w:r>
    </w:p>
    <w:p>
      <w:pPr>
        <w:pStyle w:val="0"/>
        <w:spacing w:before="200" w:lineRule="auto"/>
        <w:ind w:firstLine="540"/>
        <w:jc w:val="both"/>
      </w:pPr>
      <w:r>
        <w:rPr>
          <w:sz w:val="20"/>
        </w:rPr>
        <w:t xml:space="preserve">Срок действия технических условий составляет ______ года (лет) </w:t>
      </w:r>
      <w:hyperlink w:history="0" w:anchor="P227"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настоящего договора.</w:t>
      </w:r>
    </w:p>
    <w:bookmarkStart w:id="81" w:name="P81"/>
    <w:bookmarkEnd w:id="81"/>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 со дня заключения настоящего договора.</w:t>
      </w:r>
    </w:p>
    <w:p>
      <w:pPr>
        <w:pStyle w:val="0"/>
        <w:jc w:val="both"/>
      </w:pPr>
      <w:r>
        <w:rPr>
          <w:sz w:val="20"/>
        </w:rPr>
      </w:r>
    </w:p>
    <w:p>
      <w:pPr>
        <w:pStyle w:val="0"/>
        <w:outlineLvl w:val="1"/>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bookmarkStart w:id="87" w:name="P87"/>
    <w:bookmarkEnd w:id="87"/>
    <w:p>
      <w:pPr>
        <w:pStyle w:val="0"/>
        <w:spacing w:before="200" w:lineRule="auto"/>
        <w:ind w:firstLine="540"/>
        <w:jc w:val="both"/>
      </w:pPr>
      <w:r>
        <w:rPr>
          <w:sz w:val="20"/>
        </w:rPr>
        <w:t xml:space="preserve">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pPr>
        <w:pStyle w:val="0"/>
        <w:spacing w:before="200" w:lineRule="auto"/>
        <w:ind w:firstLine="540"/>
        <w:jc w:val="both"/>
      </w:pPr>
      <w:r>
        <w:rPr>
          <w:sz w:val="20"/>
        </w:rPr>
        <w:t xml:space="preserve">не позднее ______ рабочих дней со дня проведения осмотра (обследования), указанного в </w:t>
      </w:r>
      <w:hyperlink w:history="0" w:anchor="P87" w:tooltip="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
        <w:r>
          <w:rPr>
            <w:sz w:val="20"/>
            <w:color w:val="0000ff"/>
          </w:rPr>
          <w:t xml:space="preserve">абзаце третьем</w:t>
        </w:r>
      </w:hyperlink>
      <w:r>
        <w:rPr>
          <w:sz w:val="20"/>
        </w:rPr>
        <w:t xml:space="preserve"> настоящего пункта, с соблюдением срока, установленного </w:t>
      </w:r>
      <w:hyperlink w:history="0" w:anchor="P81" w:tooltip="5. Срок выполнения мероприятий по технологическому присоединению составляет ________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и (или) объектов микрогенерации сетевой организацией;</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98"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98" w:name="P98"/>
    <w:bookmarkEnd w:id="98"/>
    <w:p>
      <w:pPr>
        <w:pStyle w:val="0"/>
        <w:outlineLvl w:val="1"/>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 N _____ и составляет _______ рублей _______ копеек.</w:t>
      </w:r>
    </w:p>
    <w:p>
      <w:pPr>
        <w:pStyle w:val="1"/>
        <w:jc w:val="both"/>
      </w:pPr>
      <w:r>
        <w:rPr>
          <w:sz w:val="20"/>
        </w:rPr>
        <w:t xml:space="preserve">    11.  Внесение  платы  за  технологическое  присоединение осуществляется</w:t>
      </w:r>
    </w:p>
    <w:p>
      <w:pPr>
        <w:pStyle w:val="1"/>
        <w:jc w:val="both"/>
      </w:pPr>
      <w:r>
        <w:rPr>
          <w:sz w:val="20"/>
        </w:rPr>
        <w:t xml:space="preserve">заявителем в следующем порядке: 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(указываются порядок и сроки внесения платы</w:t>
      </w:r>
    </w:p>
    <w:p>
      <w:pPr>
        <w:pStyle w:val="1"/>
        <w:jc w:val="both"/>
      </w:pPr>
      <w:r>
        <w:rPr>
          <w:sz w:val="20"/>
        </w:rPr>
        <w:t xml:space="preserve">                     за технологическое присоединение)</w:t>
      </w:r>
    </w:p>
    <w:p>
      <w:pPr>
        <w:pStyle w:val="0"/>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1"/>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0"/>
        </w:rPr>
      </w:r>
    </w:p>
    <w:p>
      <w:pPr>
        <w:pStyle w:val="0"/>
        <w:outlineLvl w:val="1"/>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125" w:name="P125"/>
    <w:bookmarkEnd w:id="125"/>
    <w:p>
      <w:pPr>
        <w:pStyle w:val="0"/>
        <w:spacing w:before="200" w:lineRule="auto"/>
        <w:ind w:firstLine="540"/>
        <w:jc w:val="both"/>
      </w:pPr>
      <w:r>
        <w:rPr>
          <w:sz w:val="20"/>
        </w:rPr>
        <w:t xml:space="preserve">17. Абзац утратил силу.</w:t>
      </w:r>
    </w:p>
    <w:bookmarkStart w:id="126" w:name="P126"/>
    <w:bookmarkEnd w:id="126"/>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history="0" w:anchor="P125" w:tooltip="17. Абзац утратил силу.">
        <w:r>
          <w:rPr>
            <w:sz w:val="20"/>
            <w:color w:val="0000ff"/>
          </w:rPr>
          <w:t xml:space="preserve">абзацем первым</w:t>
        </w:r>
      </w:hyperlink>
      <w:r>
        <w:rPr>
          <w:sz w:val="20"/>
        </w:rPr>
        <w:t xml:space="preserve"> или </w:t>
      </w:r>
      <w:hyperlink w:history="0" w:anchor="P126" w:tooltip="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
        <w:r>
          <w:rPr>
            <w:sz w:val="20"/>
            <w:color w:val="0000ff"/>
          </w:rPr>
          <w:t xml:space="preserve">вторым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1"/>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1"/>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2 экземплярах, по одному для каждой из сторон.</w:t>
      </w:r>
    </w:p>
    <w:p>
      <w:pPr>
        <w:pStyle w:val="0"/>
        <w:jc w:val="both"/>
      </w:pPr>
      <w:r>
        <w:rPr>
          <w:sz w:val="20"/>
        </w:rPr>
      </w:r>
    </w:p>
    <w:p>
      <w:pPr>
        <w:pStyle w:val="0"/>
        <w:outlineLvl w:val="1"/>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397"/>
        <w:gridCol w:w="340"/>
        <w:gridCol w:w="4315"/>
      </w:tblGrid>
      <w:tr>
        <w:tc>
          <w:tcPr>
            <w:tcW w:w="4397" w:type="dxa"/>
            <w:tcBorders>
              <w:top w:val="nil"/>
              <w:left w:val="nil"/>
              <w:bottom w:val="nil"/>
              <w:right w:val="nil"/>
            </w:tcBorders>
          </w:tcPr>
          <w:p>
            <w:pPr>
              <w:pStyle w:val="0"/>
              <w:jc w:val="center"/>
            </w:pPr>
            <w:r>
              <w:rPr>
                <w:sz w:val="20"/>
              </w:rPr>
              <w:t xml:space="preserve">Сетевая организация</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jc w:val="center"/>
            </w:pPr>
            <w:r>
              <w:rPr>
                <w:sz w:val="20"/>
              </w:rPr>
              <w:t xml:space="preserve">Заявитель</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(наименование сетевой организации)</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(для юридических лиц - полное наименование)</w:t>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single" w:sz="4"/>
              <w:right w:val="nil"/>
            </w:tcBorders>
          </w:tcPr>
          <w:p>
            <w:pPr>
              <w:pStyle w:val="0"/>
              <w:jc w:val="center"/>
            </w:pPr>
            <w:r>
              <w:rPr>
                <w:sz w:val="20"/>
              </w:rPr>
              <w:t xml:space="preserve">(место нахождения)</w:t>
            </w:r>
          </w:p>
          <w:p>
            <w:pPr>
              <w:pStyle w:val="0"/>
            </w:pPr>
            <w:r>
              <w:rPr>
                <w:sz w:val="20"/>
              </w:rPr>
              <w:t xml:space="preserve">ИНН/КПП _________________________</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(номер записи в Едином государственном реестре юридических лиц)</w:t>
            </w:r>
          </w:p>
        </w:tc>
      </w:tr>
      <w:tr>
        <w:tc>
          <w:tcPr>
            <w:tcW w:w="4397" w:type="dxa"/>
            <w:tcBorders>
              <w:top w:val="single" w:sz="4"/>
              <w:left w:val="nil"/>
              <w:bottom w:val="nil"/>
              <w:right w:val="nil"/>
            </w:tcBorders>
            <w:vMerge w:val="restart"/>
          </w:tcPr>
          <w:p>
            <w:pPr>
              <w:pStyle w:val="0"/>
            </w:pPr>
            <w:r>
              <w:rPr>
                <w:sz w:val="20"/>
              </w:rPr>
              <w:t xml:space="preserve">р/с ________________________________</w:t>
            </w:r>
          </w:p>
          <w:p>
            <w:pPr>
              <w:pStyle w:val="0"/>
            </w:pPr>
            <w:r>
              <w:rPr>
                <w:sz w:val="20"/>
              </w:rPr>
              <w:t xml:space="preserve">к/с ________________________________</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t xml:space="preserve">ИНН _____________________________</w:t>
            </w:r>
          </w:p>
        </w:tc>
      </w:tr>
      <w:tr>
        <w:tc>
          <w:tcPr>
            <w:tcBorders>
              <w:top w:val="single" w:sz="4"/>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4315" w:type="dxa"/>
            <w:tcBorders>
              <w:top w:val="single" w:sz="4"/>
              <w:left w:val="nil"/>
              <w:bottom w:val="nil"/>
              <w:right w:val="nil"/>
            </w:tcBorders>
            <w:vMerge w:val="restart"/>
          </w:tcPr>
          <w:p>
            <w:pPr>
              <w:pStyle w:val="0"/>
              <w:jc w:val="center"/>
            </w:pPr>
            <w:r>
              <w:rPr>
                <w:sz w:val="20"/>
              </w:rPr>
              <w:t xml:space="preserve">(должность, фамилия, имя, отчество лица,</w:t>
            </w:r>
          </w:p>
        </w:tc>
      </w:tr>
      <w:tr>
        <w:tc>
          <w:tcPr>
            <w:tcW w:w="4397" w:type="dxa"/>
            <w:tcBorders>
              <w:top w:val="single" w:sz="4"/>
              <w:left w:val="nil"/>
              <w:bottom w:val="nil"/>
              <w:right w:val="nil"/>
            </w:tcBorders>
            <w:vMerge w:val="restart"/>
          </w:tcPr>
          <w:p>
            <w:pPr>
              <w:pStyle w:val="0"/>
              <w:jc w:val="center"/>
            </w:pPr>
            <w:r>
              <w:rPr>
                <w:sz w:val="20"/>
              </w:rPr>
              <w:t xml:space="preserve">(должность, фамилия, имя, отчество лица,</w:t>
            </w:r>
          </w:p>
        </w:tc>
        <w:tc>
          <w:tcPr>
            <w:tcBorders>
              <w:top w:val="nil"/>
              <w:left w:val="nil"/>
              <w:bottom w:val="nil"/>
              <w:right w:val="nil"/>
            </w:tcBorders>
            <w:vMerge w:val="continue"/>
          </w:tcPr>
          <w:p/>
        </w:tc>
        <w:tc>
          <w:tcPr>
            <w:tcBorders>
              <w:top w:val="single" w:sz="4"/>
              <w:left w:val="nil"/>
              <w:bottom w:val="nil"/>
              <w:right w:val="nil"/>
            </w:tcBorders>
            <w:vMerge w:val="continue"/>
          </w:tcP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4315" w:type="dxa"/>
            <w:tcBorders>
              <w:top w:val="single" w:sz="4"/>
              <w:left w:val="nil"/>
              <w:bottom w:val="nil"/>
              <w:right w:val="nil"/>
            </w:tcBorders>
            <w:vMerge w:val="restart"/>
          </w:tcPr>
          <w:p>
            <w:pPr>
              <w:pStyle w:val="0"/>
              <w:jc w:val="center"/>
            </w:pPr>
            <w:r>
              <w:rPr>
                <w:sz w:val="20"/>
              </w:rPr>
              <w:t xml:space="preserve">действующего от имени юридического лица)</w:t>
            </w:r>
          </w:p>
        </w:tc>
      </w:tr>
      <w:tr>
        <w:tc>
          <w:tcPr>
            <w:tcW w:w="4397" w:type="dxa"/>
            <w:tcBorders>
              <w:top w:val="single" w:sz="4"/>
              <w:left w:val="nil"/>
              <w:bottom w:val="nil"/>
              <w:right w:val="nil"/>
            </w:tcBorders>
            <w:vMerge w:val="restart"/>
          </w:tcPr>
          <w:p>
            <w:pPr>
              <w:pStyle w:val="0"/>
              <w:jc w:val="center"/>
            </w:pPr>
            <w:r>
              <w:rPr>
                <w:sz w:val="20"/>
              </w:rPr>
              <w:t xml:space="preserve">действующего от имени сетевой организации)</w:t>
            </w:r>
          </w:p>
        </w:tc>
        <w:tc>
          <w:tcPr>
            <w:tcBorders>
              <w:top w:val="nil"/>
              <w:left w:val="nil"/>
              <w:bottom w:val="nil"/>
              <w:right w:val="nil"/>
            </w:tcBorders>
            <w:vMerge w:val="continue"/>
          </w:tcPr>
          <w:p/>
        </w:tc>
        <w:tc>
          <w:tcPr>
            <w:tcBorders>
              <w:top w:val="single" w:sz="4"/>
              <w:left w:val="nil"/>
              <w:bottom w:val="nil"/>
              <w:right w:val="nil"/>
            </w:tcBorders>
            <w:vMerge w:val="continue"/>
          </w:tcP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blPrEx>
          <w:tblBorders>
            <w:insideH w:val="single" w:sz="4"/>
          </w:tblBorders>
        </w:tblPrEx>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single" w:sz="4"/>
              <w:right w:val="nil"/>
            </w:tcBorders>
          </w:tcPr>
          <w:p>
            <w:pPr>
              <w:pStyle w:val="0"/>
            </w:pPr>
            <w:r>
              <w:rPr>
                <w:sz w:val="20"/>
              </w:rPr>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nil"/>
              <w:right w:val="nil"/>
            </w:tcBorders>
          </w:tcPr>
          <w:p>
            <w:pPr>
              <w:pStyle w:val="0"/>
              <w:jc w:val="center"/>
            </w:pPr>
            <w:r>
              <w:rPr>
                <w:sz w:val="20"/>
              </w:rPr>
              <w:t xml:space="preserve">(место нахождения)</w:t>
            </w:r>
          </w:p>
        </w:tc>
      </w:tr>
      <w:tr>
        <w:tc>
          <w:tcPr>
            <w:tcBorders>
              <w:top w:val="single" w:sz="4"/>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tcW w:w="4315" w:type="dxa"/>
            <w:tcBorders>
              <w:top w:val="single" w:sz="4"/>
              <w:left w:val="nil"/>
              <w:bottom w:val="nil"/>
              <w:right w:val="nil"/>
            </w:tcBorders>
          </w:tcPr>
          <w:p>
            <w:pPr>
              <w:pStyle w:val="0"/>
              <w:jc w:val="center"/>
            </w:pPr>
            <w:r>
              <w:rPr>
                <w:sz w:val="20"/>
              </w:rPr>
              <w:t xml:space="preserve">(для индивидуальных предпринимателей - фамилия, имя, отчество)</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15" w:type="dxa"/>
            <w:tcBorders>
              <w:top w:val="nil"/>
              <w:left w:val="nil"/>
              <w:bottom w:val="single" w:sz="4"/>
              <w:right w:val="nil"/>
            </w:tcBorders>
          </w:tcPr>
          <w:p>
            <w:pPr>
              <w:pStyle w:val="0"/>
            </w:pPr>
            <w:r>
              <w:rPr>
                <w:sz w:val="20"/>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15" w:type="dxa"/>
            <w:tcBorders>
              <w:top w:val="single" w:sz="4"/>
              <w:left w:val="nil"/>
              <w:bottom w:val="nil"/>
              <w:right w:val="nil"/>
            </w:tcBorders>
          </w:tcPr>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tc>
      </w:tr>
      <w:tr>
        <w:tc>
          <w:tcPr>
            <w:tcBorders>
              <w:top w:val="nil"/>
              <w:left w:val="nil"/>
              <w:bottom w:val="nil"/>
              <w:right w:val="nil"/>
            </w:tcBorders>
            <w:vMerge w:val="continue"/>
          </w:tcP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(серия, номер и дата выдачи паспорта или</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иного документа, удостоверяющего личность в соответствии с законодательством Российской Федерации)</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t xml:space="preserve">ИНН _____________________________</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t xml:space="preserve">Место жительства __________________</w:t>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single" w:sz="4"/>
              <w:right w:val="nil"/>
            </w:tcBorders>
          </w:tcPr>
          <w:p>
            <w:pPr>
              <w:pStyle w:val="0"/>
            </w:pPr>
            <w:r>
              <w:rPr>
                <w:sz w:val="20"/>
              </w:rPr>
            </w:r>
          </w:p>
        </w:tc>
      </w:tr>
      <w:tr>
        <w:tc>
          <w:tcPr>
            <w:tcW w:w="439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pPr>
            <w:r>
              <w:rPr>
                <w:sz w:val="20"/>
              </w:rPr>
            </w:r>
          </w:p>
        </w:tc>
      </w:tr>
      <w:tr>
        <w:tc>
          <w:tcPr>
            <w:tcW w:w="439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15" w:type="dxa"/>
            <w:tcBorders>
              <w:top w:val="nil"/>
              <w:left w:val="nil"/>
              <w:bottom w:val="single" w:sz="4"/>
              <w:right w:val="nil"/>
            </w:tcBorders>
          </w:tcPr>
          <w:p>
            <w:pPr>
              <w:pStyle w:val="0"/>
            </w:pPr>
            <w:r>
              <w:rPr>
                <w:sz w:val="20"/>
              </w:rPr>
            </w:r>
          </w:p>
        </w:tc>
      </w:tr>
      <w:tr>
        <w:tc>
          <w:tcPr>
            <w:tcW w:w="439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4315" w:type="dxa"/>
            <w:tcBorders>
              <w:top w:val="single" w:sz="4"/>
              <w:left w:val="nil"/>
              <w:bottom w:val="nil"/>
              <w:right w:val="nil"/>
            </w:tcBorders>
          </w:tcPr>
          <w:p>
            <w:pPr>
              <w:pStyle w:val="0"/>
              <w:jc w:val="center"/>
            </w:pPr>
            <w:r>
              <w:rPr>
                <w:sz w:val="20"/>
              </w:rPr>
              <w:t xml:space="preserve">(подпись)</w:t>
            </w:r>
          </w:p>
        </w:tc>
      </w:tr>
      <w:tr>
        <w:tc>
          <w:tcPr>
            <w:tcW w:w="4397" w:type="dxa"/>
            <w:tcBorders>
              <w:top w:val="nil"/>
              <w:left w:val="nil"/>
              <w:bottom w:val="nil"/>
              <w:right w:val="nil"/>
            </w:tcBorders>
          </w:tcPr>
          <w:p>
            <w:pPr>
              <w:pStyle w:val="0"/>
            </w:pPr>
            <w:r>
              <w:rPr>
                <w:sz w:val="20"/>
              </w:rPr>
              <w:t xml:space="preserve">М.П.</w:t>
            </w:r>
          </w:p>
        </w:tc>
        <w:tc>
          <w:tcPr>
            <w:tcW w:w="340" w:type="dxa"/>
            <w:tcBorders>
              <w:top w:val="nil"/>
              <w:left w:val="nil"/>
              <w:bottom w:val="nil"/>
              <w:right w:val="nil"/>
            </w:tcBorders>
          </w:tcPr>
          <w:p>
            <w:pPr>
              <w:pStyle w:val="0"/>
            </w:pPr>
            <w:r>
              <w:rPr>
                <w:sz w:val="20"/>
              </w:rPr>
            </w:r>
          </w:p>
        </w:tc>
        <w:tc>
          <w:tcPr>
            <w:tcW w:w="4315" w:type="dxa"/>
            <w:tcBorders>
              <w:top w:val="nil"/>
              <w:left w:val="nil"/>
              <w:bottom w:val="nil"/>
              <w:right w:val="nil"/>
            </w:tcBorders>
          </w:tcPr>
          <w:p>
            <w:pPr>
              <w:pStyle w:val="0"/>
            </w:pPr>
            <w:r>
              <w:rPr>
                <w:sz w:val="20"/>
              </w:rPr>
              <w:t xml:space="preserve">М.П.</w:t>
            </w:r>
          </w:p>
        </w:tc>
      </w:tr>
    </w:tbl>
    <w:p>
      <w:pPr>
        <w:pStyle w:val="0"/>
        <w:jc w:val="both"/>
      </w:pPr>
      <w:r>
        <w:rPr>
          <w:sz w:val="20"/>
        </w:rPr>
      </w:r>
    </w:p>
    <w:p>
      <w:pPr>
        <w:pStyle w:val="0"/>
        <w:ind w:firstLine="540"/>
        <w:jc w:val="both"/>
      </w:pPr>
      <w:r>
        <w:rPr>
          <w:sz w:val="20"/>
        </w:rPr>
        <w:t xml:space="preserve">--------------------------------</w:t>
      </w:r>
    </w:p>
    <w:bookmarkStart w:id="225" w:name="P225"/>
    <w:bookmarkEnd w:id="225"/>
    <w:p>
      <w:pPr>
        <w:pStyle w:val="0"/>
        <w:spacing w:before="200" w:lineRule="auto"/>
        <w:ind w:firstLine="540"/>
        <w:jc w:val="both"/>
      </w:pPr>
      <w:r>
        <w:rPr>
          <w:sz w:val="20"/>
        </w:rPr>
        <w:t xml:space="preserve">&lt;1&gt;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bookmarkStart w:id="226" w:name="P226"/>
    <w:bookmarkEnd w:id="226"/>
    <w:p>
      <w:pPr>
        <w:pStyle w:val="0"/>
        <w:spacing w:before="200" w:lineRule="auto"/>
        <w:ind w:firstLine="540"/>
        <w:jc w:val="both"/>
      </w:pPr>
      <w:r>
        <w:rPr>
          <w:sz w:val="20"/>
        </w:rPr>
        <w:t xml:space="preserve">&lt;2&gt;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bookmarkStart w:id="227" w:name="P227"/>
    <w:bookmarkEnd w:id="227"/>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типовому договору об осуществлении</w:t>
      </w:r>
    </w:p>
    <w:p>
      <w:pPr>
        <w:pStyle w:val="0"/>
        <w:jc w:val="right"/>
      </w:pPr>
      <w:r>
        <w:rPr>
          <w:sz w:val="20"/>
        </w:rPr>
        <w:t xml:space="preserve">технологического присоединения</w:t>
      </w:r>
    </w:p>
    <w:p>
      <w:pPr>
        <w:pStyle w:val="0"/>
        <w:jc w:val="right"/>
      </w:pPr>
      <w:r>
        <w:rPr>
          <w:sz w:val="20"/>
        </w:rPr>
        <w:t xml:space="preserve">к электрическим сетям</w:t>
      </w:r>
    </w:p>
    <w:p>
      <w:pPr>
        <w:pStyle w:val="0"/>
        <w:jc w:val="both"/>
      </w:pPr>
      <w:r>
        <w:rPr>
          <w:sz w:val="20"/>
        </w:rPr>
      </w:r>
    </w:p>
    <w:bookmarkStart w:id="238" w:name="P238"/>
    <w:bookmarkEnd w:id="238"/>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w:t>
      </w:r>
    </w:p>
    <w:p>
      <w:pPr>
        <w:pStyle w:val="1"/>
        <w:jc w:val="both"/>
      </w:pPr>
      <w:r>
        <w:rPr>
          <w:sz w:val="20"/>
        </w:rPr>
        <w:t xml:space="preserve">         в целях технологического присоединения энергопринимающих</w:t>
      </w:r>
    </w:p>
    <w:p>
      <w:pPr>
        <w:pStyle w:val="1"/>
        <w:jc w:val="both"/>
      </w:pPr>
      <w:r>
        <w:rPr>
          <w:sz w:val="20"/>
        </w:rPr>
        <w:t xml:space="preserve">         устройств, максимальная мощность которых составляет до 15</w:t>
      </w:r>
    </w:p>
    <w:p>
      <w:pPr>
        <w:pStyle w:val="1"/>
        <w:jc w:val="both"/>
      </w:pPr>
      <w:r>
        <w:rPr>
          <w:sz w:val="20"/>
        </w:rPr>
        <w:t xml:space="preserve">         кВт включительно (с учетом ранее присоединенных в данной</w:t>
      </w:r>
    </w:p>
    <w:p>
      <w:pPr>
        <w:pStyle w:val="1"/>
        <w:jc w:val="both"/>
      </w:pPr>
      <w:r>
        <w:rPr>
          <w:sz w:val="20"/>
        </w:rPr>
        <w:t xml:space="preserve">         точке присоединения энергопринимающих устройств) и (или)</w:t>
      </w:r>
    </w:p>
    <w:p>
      <w:pPr>
        <w:pStyle w:val="1"/>
        <w:jc w:val="both"/>
      </w:pPr>
      <w:r>
        <w:rPr>
          <w:sz w:val="20"/>
        </w:rPr>
        <w:t xml:space="preserve">                         объектов микрогенерации)</w:t>
      </w:r>
    </w:p>
    <w:p>
      <w:pPr>
        <w:pStyle w:val="0"/>
        <w:jc w:val="both"/>
      </w:pPr>
      <w:r>
        <w:rPr>
          <w:sz w:val="20"/>
        </w:rPr>
      </w:r>
    </w:p>
    <w:tbl>
      <w:tblPr>
        <w:tblInd w:w="0" w:type="dxa"/>
        <w:tblLayout w:type="fixed"/>
        <w:tblCellMar>
          <w:top w:w="102" w:type="dxa"/>
          <w:left w:w="62" w:type="dxa"/>
          <w:bottom w:w="102" w:type="dxa"/>
          <w:right w:w="62" w:type="dxa"/>
        </w:tblCellMar>
      </w:tblPr>
      <w:tblGrid>
        <w:gridCol w:w="2645"/>
        <w:gridCol w:w="2496"/>
        <w:gridCol w:w="3855"/>
      </w:tblGrid>
      <w:tr>
        <w:tc>
          <w:tcPr>
            <w:tcW w:w="2645" w:type="dxa"/>
            <w:vAlign w:val="center"/>
            <w:tcBorders>
              <w:top w:val="nil"/>
              <w:left w:val="nil"/>
              <w:bottom w:val="nil"/>
              <w:right w:val="nil"/>
            </w:tcBorders>
          </w:tcPr>
          <w:p>
            <w:pPr>
              <w:pStyle w:val="0"/>
            </w:pPr>
            <w:r>
              <w:rPr>
                <w:sz w:val="20"/>
              </w:rPr>
              <w:t xml:space="preserve">N</w:t>
            </w:r>
          </w:p>
        </w:tc>
        <w:tc>
          <w:tcPr>
            <w:tcW w:w="2496" w:type="dxa"/>
            <w:tcBorders>
              <w:top w:val="nil"/>
              <w:left w:val="nil"/>
              <w:bottom w:val="nil"/>
              <w:right w:val="nil"/>
            </w:tcBorders>
          </w:tcPr>
          <w:p>
            <w:pPr>
              <w:pStyle w:val="0"/>
            </w:pPr>
            <w:r>
              <w:rPr>
                <w:sz w:val="20"/>
              </w:rPr>
            </w:r>
          </w:p>
        </w:tc>
        <w:tc>
          <w:tcPr>
            <w:tcW w:w="3855" w:type="dxa"/>
            <w:vAlign w:val="center"/>
            <w:tcBorders>
              <w:top w:val="nil"/>
              <w:left w:val="nil"/>
              <w:bottom w:val="nil"/>
              <w:right w:val="nil"/>
            </w:tcBorders>
          </w:tcPr>
          <w:p>
            <w:pPr>
              <w:pStyle w:val="0"/>
            </w:pPr>
            <w:r>
              <w:rPr>
                <w:sz w:val="20"/>
              </w:rPr>
              <w:t xml:space="preserve">"__" ___________ 20__ г.</w:t>
            </w:r>
          </w:p>
        </w:tc>
      </w:tr>
    </w:tbl>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(полное наименование заявителя - юридического лица; фамилия, имя, отчество</w:t>
      </w:r>
    </w:p>
    <w:p>
      <w:pPr>
        <w:pStyle w:val="1"/>
        <w:jc w:val="both"/>
      </w:pPr>
      <w:r>
        <w:rPr>
          <w:sz w:val="20"/>
        </w:rPr>
        <w:t xml:space="preserve">               заявителя - индивидуального предпринимателя)</w:t>
      </w:r>
    </w:p>
    <w:p>
      <w:pPr>
        <w:pStyle w:val="1"/>
        <w:jc w:val="both"/>
      </w:pPr>
      <w:r>
        <w:rPr>
          <w:sz w:val="20"/>
        </w:rPr>
        <w:t xml:space="preserve">    1. Наименование      энергопринимающих       устройств        заявителя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объектов        микрогенерации         заявителя</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и (или) объектов микрогенерации заявителя, 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                           в эксплуатацию по этапам и очередям,</w:t>
      </w:r>
    </w:p>
    <w:p>
      <w:pPr>
        <w:pStyle w:val="1"/>
        <w:jc w:val="both"/>
      </w:pPr>
      <w:r>
        <w:rPr>
          <w:sz w:val="20"/>
        </w:rPr>
        <w:t xml:space="preserve">                      указывается поэтапное распределение мощности)</w:t>
      </w:r>
    </w:p>
    <w:p>
      <w:pPr>
        <w:pStyle w:val="1"/>
        <w:jc w:val="both"/>
      </w:pPr>
      <w:r>
        <w:rPr>
          <w:sz w:val="20"/>
        </w:rPr>
        <w:t xml:space="preserve">    5.   Максимальная   мощность   присоединяемых  объектов  микрогенерации</w:t>
      </w:r>
    </w:p>
    <w:p>
      <w:pPr>
        <w:pStyle w:val="1"/>
        <w:jc w:val="both"/>
      </w:pPr>
      <w:r>
        <w:rPr>
          <w:sz w:val="20"/>
        </w:rPr>
        <w:t xml:space="preserve">заявителя составляет _______________________________________________ (кВт).</w:t>
      </w:r>
    </w:p>
    <w:p>
      <w:pPr>
        <w:pStyle w:val="1"/>
        <w:jc w:val="both"/>
      </w:pPr>
      <w:r>
        <w:rPr>
          <w:sz w:val="20"/>
        </w:rPr>
        <w:t xml:space="preserve">                          (если объекты микрогенерации вводятся</w:t>
      </w:r>
    </w:p>
    <w:p>
      <w:pPr>
        <w:pStyle w:val="1"/>
        <w:jc w:val="both"/>
      </w:pPr>
      <w:r>
        <w:rPr>
          <w:sz w:val="20"/>
        </w:rPr>
        <w:t xml:space="preserve">                          в эксплуатацию по этапам и очередям,</w:t>
      </w:r>
    </w:p>
    <w:p>
      <w:pPr>
        <w:pStyle w:val="1"/>
        <w:jc w:val="both"/>
      </w:pPr>
      <w:r>
        <w:rPr>
          <w:sz w:val="20"/>
        </w:rPr>
        <w:t xml:space="preserve">                      указывается поэтапное распределение мощности)</w:t>
      </w:r>
    </w:p>
    <w:p>
      <w:pPr>
        <w:pStyle w:val="1"/>
        <w:jc w:val="both"/>
      </w:pPr>
      <w:r>
        <w:rPr>
          <w:sz w:val="20"/>
        </w:rPr>
        <w:t xml:space="preserve">    6. Категория надежности ______________________________________________.</w:t>
      </w:r>
    </w:p>
    <w:p>
      <w:pPr>
        <w:pStyle w:val="1"/>
        <w:jc w:val="both"/>
      </w:pPr>
      <w:r>
        <w:rPr>
          <w:sz w:val="20"/>
        </w:rPr>
        <w:t xml:space="preserve">    7.  Класс  напряжения  электрических  сетей,  к  которым осуществляется</w:t>
      </w:r>
    </w:p>
    <w:p>
      <w:pPr>
        <w:pStyle w:val="1"/>
        <w:jc w:val="both"/>
      </w:pPr>
      <w:r>
        <w:rPr>
          <w:sz w:val="20"/>
        </w:rPr>
        <w:t xml:space="preserve">технологическое присоединение, __________ (кВ).</w:t>
      </w:r>
    </w:p>
    <w:p>
      <w:pPr>
        <w:pStyle w:val="1"/>
        <w:jc w:val="both"/>
      </w:pPr>
      <w:r>
        <w:rPr>
          <w:sz w:val="20"/>
        </w:rPr>
        <w:t xml:space="preserve">    8.  Год  ввода  в  эксплуатацию  энергопринимающих  устройств  и  (или)</w:t>
      </w:r>
    </w:p>
    <w:p>
      <w:pPr>
        <w:pStyle w:val="1"/>
        <w:jc w:val="both"/>
      </w:pPr>
      <w:r>
        <w:rPr>
          <w:sz w:val="20"/>
        </w:rPr>
        <w:t xml:space="preserve">объектов микрогенерации заявителя ________________________________________.</w:t>
      </w:r>
    </w:p>
    <w:p>
      <w:pPr>
        <w:pStyle w:val="1"/>
        <w:jc w:val="both"/>
      </w:pPr>
      <w:r>
        <w:rPr>
          <w:sz w:val="20"/>
        </w:rPr>
        <w:t xml:space="preserve">    9.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w:t>
      </w:r>
    </w:p>
    <w:p>
      <w:pPr>
        <w:pStyle w:val="1"/>
        <w:jc w:val="both"/>
      </w:pPr>
      <w:r>
        <w:rPr>
          <w:sz w:val="20"/>
        </w:rPr>
        <w:t xml:space="preserve">_________ (кВт).</w:t>
      </w:r>
    </w:p>
    <w:p>
      <w:pPr>
        <w:pStyle w:val="1"/>
        <w:jc w:val="both"/>
      </w:pPr>
      <w:r>
        <w:rPr>
          <w:sz w:val="20"/>
        </w:rPr>
        <w:t xml:space="preserve">    10.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объектов  микрогенерации  по каждой точке присоединения _________</w:t>
      </w:r>
    </w:p>
    <w:p>
      <w:pPr>
        <w:pStyle w:val="1"/>
        <w:jc w:val="both"/>
      </w:pPr>
      <w:r>
        <w:rPr>
          <w:sz w:val="20"/>
        </w:rPr>
        <w:t xml:space="preserve">(кВт).</w:t>
      </w:r>
    </w:p>
    <w:p>
      <w:pPr>
        <w:pStyle w:val="1"/>
        <w:jc w:val="both"/>
      </w:pPr>
      <w:r>
        <w:rPr>
          <w:sz w:val="20"/>
        </w:rPr>
        <w:t xml:space="preserve">    11. Основной источник питания ________________________________________.</w:t>
      </w:r>
    </w:p>
    <w:p>
      <w:pPr>
        <w:pStyle w:val="1"/>
        <w:jc w:val="both"/>
      </w:pPr>
      <w:r>
        <w:rPr>
          <w:sz w:val="20"/>
        </w:rPr>
        <w:t xml:space="preserve">    12. Резервный источник питания _______________________________________.</w:t>
      </w:r>
    </w:p>
    <w:p>
      <w:pPr>
        <w:pStyle w:val="1"/>
        <w:jc w:val="both"/>
      </w:pPr>
      <w:r>
        <w:rPr>
          <w:sz w:val="20"/>
        </w:rPr>
        <w:t xml:space="preserve">    13. Сетевая организация осуществляет </w:t>
      </w:r>
      <w:hyperlink w:history="0" w:anchor="P330"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
        <w:r>
          <w:rPr>
            <w:sz w:val="20"/>
            <w:color w:val="0000ff"/>
          </w:rPr>
          <w:t xml:space="preserve">&lt;1&gt;</w:t>
        </w:r>
      </w:hyperlink>
      <w:r>
        <w:rPr>
          <w:sz w:val="20"/>
        </w:rPr>
        <w:t xml:space="preserve"> 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(указываются требования к усилению существующей электрической сети в связи</w:t>
      </w:r>
    </w:p>
    <w:p>
      <w:pPr>
        <w:pStyle w:val="1"/>
        <w:jc w:val="both"/>
      </w:pPr>
      <w:r>
        <w:rPr>
          <w:sz w:val="20"/>
        </w:rPr>
        <w:t xml:space="preserve">        с присоединением новых мощностей (строительство новых линий</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  электросетевого хозяйства, установка устройств регулирования напряжения</w:t>
      </w:r>
    </w:p>
    <w:p>
      <w:pPr>
        <w:pStyle w:val="1"/>
        <w:jc w:val="both"/>
      </w:pPr>
      <w:r>
        <w:rPr>
          <w:sz w:val="20"/>
        </w:rPr>
        <w:t xml:space="preserve">   для обеспечения надежности и качества электрической энергии, в случае</w:t>
      </w:r>
    </w:p>
    <w:p>
      <w:pPr>
        <w:pStyle w:val="1"/>
        <w:jc w:val="both"/>
      </w:pPr>
      <w:r>
        <w:rPr>
          <w:sz w:val="20"/>
        </w:rPr>
        <w:t xml:space="preserve">   присоединения объектов микрогенерации указываются также требования по</w:t>
      </w:r>
    </w:p>
    <w:p>
      <w:pPr>
        <w:pStyle w:val="1"/>
        <w:jc w:val="both"/>
      </w:pPr>
      <w:r>
        <w:rPr>
          <w:sz w:val="20"/>
        </w:rPr>
        <w:t xml:space="preserve">обеспечению технического ограничения выдачи электрической энергии в сеть с</w:t>
      </w:r>
    </w:p>
    <w:p>
      <w:pPr>
        <w:pStyle w:val="1"/>
        <w:jc w:val="both"/>
      </w:pPr>
      <w:r>
        <w:rPr>
          <w:sz w:val="20"/>
        </w:rPr>
        <w:t xml:space="preserve">   максимальной мощностью, не превышающей величину максимальной мощности</w:t>
      </w:r>
    </w:p>
    <w:p>
      <w:pPr>
        <w:pStyle w:val="1"/>
        <w:jc w:val="both"/>
      </w:pPr>
      <w:r>
        <w:rPr>
          <w:sz w:val="20"/>
        </w:rPr>
        <w:t xml:space="preserve">  энергопринимающих устройств потребителя электрической энергии, которому</w:t>
      </w:r>
    </w:p>
    <w:p>
      <w:pPr>
        <w:pStyle w:val="1"/>
        <w:jc w:val="both"/>
      </w:pPr>
      <w:r>
        <w:rPr>
          <w:sz w:val="20"/>
        </w:rPr>
        <w:t xml:space="preserve"> принадлежат на праве собственности или на ином законном основании объекты</w:t>
      </w:r>
    </w:p>
    <w:p>
      <w:pPr>
        <w:pStyle w:val="1"/>
        <w:jc w:val="both"/>
      </w:pPr>
      <w:r>
        <w:rPr>
          <w:sz w:val="20"/>
        </w:rPr>
        <w:t xml:space="preserve"> микрогенерации, и составляющей не более 15 кВт, а также по договоренности</w:t>
      </w:r>
    </w:p>
    <w:p>
      <w:pPr>
        <w:pStyle w:val="1"/>
        <w:jc w:val="both"/>
      </w:pPr>
      <w:r>
        <w:rPr>
          <w:sz w:val="20"/>
        </w:rPr>
        <w:t xml:space="preserve">сторон иные обязанности по исполнению технических условий, предусмотренные</w:t>
      </w:r>
    </w:p>
    <w:p>
      <w:pPr>
        <w:pStyle w:val="1"/>
        <w:jc w:val="both"/>
      </w:pPr>
      <w:r>
        <w:rPr>
          <w:sz w:val="20"/>
        </w:rPr>
        <w:t xml:space="preserve">    </w:t>
      </w:r>
      <w:hyperlink w:history="0" r:id="rId7"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пунктами 25(1)</w:t>
        </w:r>
      </w:hyperlink>
      <w:r>
        <w:rPr>
          <w:sz w:val="20"/>
        </w:rPr>
        <w:t xml:space="preserve">, </w:t>
      </w:r>
      <w:hyperlink w:history="0" r:id="rId8"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25(6)</w:t>
        </w:r>
      </w:hyperlink>
      <w:r>
        <w:rPr>
          <w:sz w:val="20"/>
        </w:rPr>
        <w:t xml:space="preserve"> и </w:t>
      </w:r>
      <w:hyperlink w:history="0" r:id="rId9"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25(7)</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14. Заявитель осуществляет </w:t>
      </w:r>
      <w:hyperlink w:history="0" w:anchor="P331"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15. Срок действия настоящих технических условий составляет _______ года</w:t>
      </w:r>
    </w:p>
    <w:p>
      <w:pPr>
        <w:pStyle w:val="1"/>
        <w:jc w:val="both"/>
      </w:pPr>
      <w:r>
        <w:rPr>
          <w:sz w:val="20"/>
        </w:rPr>
        <w:t xml:space="preserve">(лет)  </w:t>
      </w:r>
      <w:hyperlink w:history="0" w:anchor="P332"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0"/>
        <w:jc w:val="both"/>
      </w:pPr>
      <w:r>
        <w:rPr>
          <w:sz w:val="20"/>
        </w:rPr>
      </w:r>
    </w:p>
    <w:tbl>
      <w:tblPr>
        <w:tblInd w:w="0" w:type="dxa"/>
        <w:tblLayout w:type="fixed"/>
        <w:tblCellMar>
          <w:top w:w="102" w:type="dxa"/>
          <w:left w:w="62" w:type="dxa"/>
          <w:bottom w:w="102" w:type="dxa"/>
          <w:right w:w="62" w:type="dxa"/>
        </w:tblCellMar>
      </w:tblPr>
      <w:tblGrid>
        <w:gridCol w:w="5280"/>
      </w:tblGrid>
      <w:tr>
        <w:tblPrEx>
          <w:tblBorders>
            <w:insideH w:val="single" w:sz="4"/>
          </w:tblBorders>
        </w:tblPrEx>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(подпись)</w:t>
            </w:r>
          </w:p>
        </w:tc>
      </w:tr>
      <w:tr>
        <w:tc>
          <w:tcPr>
            <w:tcW w:w="5280" w:type="dxa"/>
            <w:tcBorders>
              <w:top w:val="nil"/>
              <w:left w:val="nil"/>
              <w:bottom w:val="single" w:sz="4"/>
              <w:right w:val="nil"/>
            </w:tcBorders>
          </w:tcPr>
          <w:p>
            <w:pPr>
              <w:pStyle w:val="0"/>
            </w:pPr>
            <w:r>
              <w:rPr>
                <w:sz w:val="20"/>
              </w:rPr>
            </w:r>
          </w:p>
        </w:tc>
      </w:tr>
      <w:tr>
        <w:tc>
          <w:tcPr>
            <w:tcW w:w="5280" w:type="dxa"/>
            <w:vAlign w:val="bottom"/>
            <w:tcBorders>
              <w:top w:val="single" w:sz="4"/>
              <w:left w:val="nil"/>
              <w:bottom w:val="nil"/>
              <w:right w:val="nil"/>
            </w:tcBorders>
          </w:tcPr>
          <w:p>
            <w:pPr>
              <w:pStyle w:val="0"/>
              <w:jc w:val="center"/>
            </w:pPr>
            <w:r>
              <w:rPr>
                <w:sz w:val="20"/>
              </w:rPr>
              <w:t xml:space="preserve">(должность, фамилия, имя, отчество лица,</w:t>
            </w:r>
          </w:p>
        </w:tc>
      </w:tr>
      <w:tr>
        <w:tc>
          <w:tcPr>
            <w:tcW w:w="5280" w:type="dxa"/>
            <w:tcBorders>
              <w:top w:val="nil"/>
              <w:left w:val="nil"/>
              <w:bottom w:val="single" w:sz="4"/>
              <w:right w:val="nil"/>
            </w:tcBorders>
          </w:tcPr>
          <w:p>
            <w:pPr>
              <w:pStyle w:val="0"/>
            </w:pPr>
            <w:r>
              <w:rPr>
                <w:sz w:val="20"/>
              </w:rPr>
            </w:r>
          </w:p>
        </w:tc>
      </w:tr>
      <w:tr>
        <w:tc>
          <w:tcPr>
            <w:tcW w:w="5280" w:type="dxa"/>
            <w:vAlign w:val="center"/>
            <w:tcBorders>
              <w:top w:val="single" w:sz="4"/>
              <w:left w:val="nil"/>
              <w:bottom w:val="nil"/>
              <w:right w:val="nil"/>
            </w:tcBorders>
          </w:tcPr>
          <w:p>
            <w:pPr>
              <w:pStyle w:val="0"/>
              <w:jc w:val="center"/>
            </w:pPr>
            <w:r>
              <w:rPr>
                <w:sz w:val="20"/>
              </w:rPr>
              <w:t xml:space="preserve">действующего от имени сетевой организации)</w:t>
            </w:r>
          </w:p>
        </w:tc>
      </w:tr>
      <w:tr>
        <w:tc>
          <w:tcPr>
            <w:tcW w:w="5280" w:type="dxa"/>
            <w:tcBorders>
              <w:top w:val="nil"/>
              <w:left w:val="nil"/>
              <w:bottom w:val="nil"/>
              <w:right w:val="nil"/>
            </w:tcBorders>
          </w:tcPr>
          <w:p>
            <w:pPr>
              <w:pStyle w:val="0"/>
              <w:jc w:val="center"/>
            </w:pPr>
            <w:r>
              <w:rPr>
                <w:sz w:val="20"/>
              </w:rPr>
              <w:t xml:space="preserve">"__" _________ 20__ г.</w:t>
            </w:r>
          </w:p>
        </w:tc>
      </w:tr>
    </w:tbl>
    <w:p>
      <w:pPr>
        <w:pStyle w:val="0"/>
        <w:jc w:val="both"/>
      </w:pPr>
      <w:r>
        <w:rPr>
          <w:sz w:val="20"/>
        </w:rPr>
      </w:r>
    </w:p>
    <w:p>
      <w:pPr>
        <w:pStyle w:val="0"/>
        <w:ind w:firstLine="540"/>
        <w:jc w:val="both"/>
      </w:pPr>
      <w:r>
        <w:rPr>
          <w:sz w:val="20"/>
        </w:rPr>
        <w:t xml:space="preserve">--------------------------------</w:t>
      </w:r>
    </w:p>
    <w:bookmarkStart w:id="330" w:name="P330"/>
    <w:bookmarkEnd w:id="330"/>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bookmarkStart w:id="331" w:name="P331"/>
    <w:bookmarkEnd w:id="331"/>
    <w:p>
      <w:pPr>
        <w:pStyle w:val="0"/>
        <w:spacing w:before="200" w:lineRule="auto"/>
        <w:ind w:firstLine="540"/>
        <w:jc w:val="both"/>
      </w:pPr>
      <w:r>
        <w:rPr>
          <w:sz w:val="20"/>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bookmarkStart w:id="332" w:name="P332"/>
    <w:bookmarkEnd w:id="332"/>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RZR&amp;n=378535&amp;dst=100380" TargetMode = "External"/><Relationship Id="rId4" Type="http://schemas.openxmlformats.org/officeDocument/2006/relationships/hyperlink" Target="https://login.consultant.ru/link/?req=doc&amp;base=RZR&amp;n=477158&amp;dst=100306" TargetMode = "External"/><Relationship Id="rId5" Type="http://schemas.openxmlformats.org/officeDocument/2006/relationships/hyperlink" Target="https://login.consultant.ru/link/?req=doc&amp;base=RZR&amp;n=522110&amp;dst=100039" TargetMode = "External"/><Relationship Id="rId6" Type="http://schemas.openxmlformats.org/officeDocument/2006/relationships/hyperlink" Target="https://login.consultant.ru/link/?req=doc&amp;base=RZR&amp;n=508490" TargetMode = "External"/><Relationship Id="rId7" Type="http://schemas.openxmlformats.org/officeDocument/2006/relationships/hyperlink" Target="https://login.consultant.ru/link/?req=doc&amp;base=RZR&amp;n=508980&amp;dst=100860" TargetMode = "External"/><Relationship Id="rId8" Type="http://schemas.openxmlformats.org/officeDocument/2006/relationships/hyperlink" Target="https://login.consultant.ru/link/?req=doc&amp;base=RZR&amp;n=508980&amp;dst=2653" TargetMode = "External"/><Relationship Id="rId9" Type="http://schemas.openxmlformats.org/officeDocument/2006/relationships/hyperlink" Target="https://login.consultant.ru/link/?req=doc&amp;base=RZR&amp;n=508980&amp;dst=2659"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
(ред. от 19.12.2025)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dc:title>
  <dcterms:created xsi:type="dcterms:W3CDTF">2026-01-27T05:28:52Z</dcterms:created>
</cp:coreProperties>
</file>